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009D9" w14:textId="10285DCF" w:rsidR="00CA78BE" w:rsidRPr="00BA6106" w:rsidRDefault="000C1121" w:rsidP="00DB11D9">
      <w:pPr>
        <w:pStyle w:val="Zusammenfassung"/>
        <w:spacing w:after="240" w:line="360" w:lineRule="auto"/>
        <w:ind w:right="702"/>
        <w:rPr>
          <w:rFonts w:ascii="Arial" w:hAnsi="Arial" w:cs="Arial"/>
          <w:u w:val="single"/>
          <w:lang w:val="cs-CZ"/>
        </w:rPr>
      </w:pPr>
      <w:r w:rsidRPr="00BA6106">
        <w:rPr>
          <w:rFonts w:ascii="Arial" w:hAnsi="Arial" w:cs="Arial"/>
          <w:noProof/>
          <w:color w:val="000000" w:themeColor="text1"/>
          <w:lang w:val="cs-CZ"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78605B8" wp14:editId="5B962C5F">
                <wp:simplePos x="0" y="0"/>
                <wp:positionH relativeFrom="column">
                  <wp:posOffset>-388832</wp:posOffset>
                </wp:positionH>
                <wp:positionV relativeFrom="paragraph">
                  <wp:posOffset>-1580727</wp:posOffset>
                </wp:positionV>
                <wp:extent cx="6743700" cy="11430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143000"/>
                          <a:chOff x="212" y="318"/>
                          <a:chExt cx="11520" cy="144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2" y="318"/>
                            <a:ext cx="115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9CA0C6" w14:textId="77777777" w:rsidR="00E622DC" w:rsidRDefault="00E622DC" w:rsidP="000C1121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noProof/>
                                  <w:sz w:val="16"/>
                                  <w:szCs w:val="16"/>
                                  <w:lang w:val="cs-CZ" w:eastAsia="cs-CZ"/>
                                </w:rPr>
                                <w:drawing>
                                  <wp:inline distT="0" distB="0" distL="0" distR="0" wp14:anchorId="1AFBFFFE" wp14:editId="50986CAB">
                                    <wp:extent cx="1907116" cy="1144270"/>
                                    <wp:effectExtent l="0" t="0" r="0" b="0"/>
                                    <wp:docPr id="10" name="Bild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MH_M1A_RG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7116" cy="1144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FD08D45" w14:textId="77777777" w:rsidR="00E622DC" w:rsidRPr="00A3051D" w:rsidRDefault="00E622DC" w:rsidP="000C1121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4EC85287" w14:textId="77777777" w:rsidR="00E622DC" w:rsidRPr="00A3051D" w:rsidRDefault="00E622DC" w:rsidP="000C1121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2" y="855"/>
                            <a:ext cx="37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A6EE25" w14:textId="3BA55974" w:rsidR="00E622DC" w:rsidRPr="00BA6106" w:rsidRDefault="00E622DC" w:rsidP="000C1121">
                              <w:pPr>
                                <w:tabs>
                                  <w:tab w:val="left" w:pos="426"/>
                                </w:tabs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BA6106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cs-CZ"/>
                                </w:rPr>
                                <w:t>Tisková informace.</w:t>
                              </w:r>
                            </w:p>
                            <w:p w14:paraId="180ACDF2" w14:textId="73FC8E28" w:rsidR="00E622DC" w:rsidRPr="00BA6106" w:rsidRDefault="00E622DC" w:rsidP="000C1121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BA6106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  <w:t>Tisková zpráva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8605B8" id="Group 2" o:spid="_x0000_s1026" style="position:absolute;margin-left:-30.6pt;margin-top:-124.45pt;width:531pt;height:90pt;z-index:251659264" coordorigin="212,318" coordsize="11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2;top:318;width:1152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XM0MIA&#10;AADaAAAADwAAAGRycy9kb3ducmV2LnhtbESPQYvCMBSE7wv+h/AEb2u6CrJ2jbKIFUE8bPXg8dG8&#10;bUubl9LEtv57Iwgeh5n5hlltBlOLjlpXWlbwNY1AEGdWl5wruJyTz28QziNrrC2Tgjs52KxHHyuM&#10;te35j7rU5yJA2MWooPC+iaV0WUEG3dQ2xMH7t61BH2SbS91iH+CmlrMoWkiDJYeFAhvaFpRV6c0o&#10;2Hd9cqquN5PsLljJ7nxCeVwqNRkPvz8gPA3+HX61D1rBHJ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czQwgAAANoAAAAPAAAAAAAAAAAAAAAAAJgCAABkcnMvZG93&#10;bnJldi54bWxQSwUGAAAAAAQABAD1AAAAhwMAAAAA&#10;" strokeweight=".25pt">
                  <v:textbox inset="0,0,0,0">
                    <w:txbxContent>
                      <w:p w14:paraId="2C9CA0C6" w14:textId="77777777" w:rsidR="00E622DC" w:rsidRDefault="00E622DC" w:rsidP="000C1121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noProof/>
                            <w:sz w:val="16"/>
                            <w:szCs w:val="16"/>
                            <w:lang w:val="cs-CZ" w:eastAsia="cs-CZ"/>
                          </w:rPr>
                          <w:drawing>
                            <wp:inline distT="0" distB="0" distL="0" distR="0" wp14:anchorId="1AFBFFFE" wp14:editId="50986CAB">
                              <wp:extent cx="1907116" cy="1144270"/>
                              <wp:effectExtent l="0" t="0" r="0" b="0"/>
                              <wp:docPr id="10" name="Bild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MH_M1A_RG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7116" cy="1144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FD08D45" w14:textId="77777777" w:rsidR="00E622DC" w:rsidRPr="00A3051D" w:rsidRDefault="00E622DC" w:rsidP="000C1121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14:paraId="4EC85287" w14:textId="77777777" w:rsidR="00E622DC" w:rsidRPr="00A3051D" w:rsidRDefault="00E622DC" w:rsidP="000C1121">
                        <w:r>
                          <w:br/>
                        </w:r>
                      </w:p>
                    </w:txbxContent>
                  </v:textbox>
                </v:shape>
                <v:shape id="Text Box 4" o:spid="_x0000_s1028" type="#_x0000_t202" style="position:absolute;left:392;top:855;width:37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14:paraId="4DA6EE25" w14:textId="3BA55974" w:rsidR="00E622DC" w:rsidRPr="00BA6106" w:rsidRDefault="00E622DC" w:rsidP="000C1121">
                        <w:pPr>
                          <w:tabs>
                            <w:tab w:val="left" w:pos="426"/>
                          </w:tabs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BA6106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cs-CZ"/>
                          </w:rPr>
                          <w:t>Tisková informace.</w:t>
                        </w:r>
                      </w:p>
                      <w:p w14:paraId="180ACDF2" w14:textId="73FC8E28" w:rsidR="00E622DC" w:rsidRPr="00BA6106" w:rsidRDefault="00E622DC" w:rsidP="000C1121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BA6106"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  <w:t>Tisková zpráva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719BC" w:rsidRPr="00BA6106">
        <w:rPr>
          <w:rFonts w:ascii="Arial" w:hAnsi="Arial" w:cs="Arial"/>
          <w:u w:val="single"/>
          <w:lang w:val="cs-CZ"/>
        </w:rPr>
        <w:t>Nová generace čelních vysokozdvižných vozíků Linde s plnou konektivitou</w:t>
      </w:r>
    </w:p>
    <w:p w14:paraId="72800EFF" w14:textId="06F43629" w:rsidR="000E0CB1" w:rsidRPr="00BA6106" w:rsidRDefault="000E0CB1" w:rsidP="00E336A8">
      <w:pPr>
        <w:spacing w:after="240" w:line="360" w:lineRule="auto"/>
        <w:ind w:right="567"/>
        <w:outlineLvl w:val="0"/>
        <w:rPr>
          <w:rFonts w:ascii="Arial" w:hAnsi="Arial" w:cs="Arial"/>
          <w:b/>
          <w:sz w:val="36"/>
          <w:szCs w:val="36"/>
          <w:lang w:val="cs-CZ"/>
        </w:rPr>
      </w:pPr>
      <w:r>
        <w:rPr>
          <w:rFonts w:ascii="Arial" w:hAnsi="Arial" w:cs="Arial"/>
          <w:b/>
          <w:sz w:val="36"/>
          <w:szCs w:val="36"/>
          <w:lang w:val="cs-CZ"/>
        </w:rPr>
        <w:t>Vysokozdvižný vozík budoucnosti</w:t>
      </w:r>
    </w:p>
    <w:p w14:paraId="116F4333" w14:textId="1C167102" w:rsidR="00E719BC" w:rsidRPr="00BA6106" w:rsidRDefault="00E719BC" w:rsidP="000E015E">
      <w:pPr>
        <w:pStyle w:val="Prosttext"/>
        <w:spacing w:after="240" w:line="360" w:lineRule="auto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 w:rsidRPr="00BA6106">
        <w:rPr>
          <w:rFonts w:ascii="Arial" w:hAnsi="Arial" w:cs="Arial"/>
          <w:b/>
          <w:bCs/>
          <w:iCs/>
          <w:sz w:val="22"/>
          <w:szCs w:val="22"/>
          <w:lang w:val="cs-CZ"/>
        </w:rPr>
        <w:t>Praha/</w:t>
      </w:r>
      <w:r w:rsidR="000C2BAA" w:rsidRPr="00BA6106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Aschaffenburg, </w:t>
      </w:r>
      <w:r w:rsidRPr="00BA6106">
        <w:rPr>
          <w:rFonts w:ascii="Arial" w:hAnsi="Arial" w:cs="Arial"/>
          <w:b/>
          <w:bCs/>
          <w:iCs/>
          <w:sz w:val="22"/>
          <w:szCs w:val="22"/>
          <w:lang w:val="cs-CZ"/>
        </w:rPr>
        <w:t>5. listopadu</w:t>
      </w:r>
      <w:r w:rsidR="002F1CAF" w:rsidRPr="00BA6106">
        <w:rPr>
          <w:rFonts w:ascii="Arial" w:hAnsi="Arial" w:cs="Arial"/>
          <w:b/>
          <w:bCs/>
          <w:iCs/>
          <w:sz w:val="22"/>
          <w:szCs w:val="22"/>
          <w:lang w:val="cs-CZ"/>
        </w:rPr>
        <w:t>,</w:t>
      </w:r>
      <w:r w:rsidR="00490140" w:rsidRPr="00BA6106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 </w:t>
      </w:r>
      <w:r w:rsidR="000C2BAA" w:rsidRPr="00BA6106">
        <w:rPr>
          <w:rFonts w:ascii="Arial" w:hAnsi="Arial" w:cs="Arial"/>
          <w:b/>
          <w:bCs/>
          <w:iCs/>
          <w:sz w:val="22"/>
          <w:szCs w:val="22"/>
          <w:lang w:val="cs-CZ"/>
        </w:rPr>
        <w:t>2019 –</w:t>
      </w:r>
      <w:r w:rsidR="009C5E11" w:rsidRPr="00BA6106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="00AD1817">
        <w:rPr>
          <w:rFonts w:ascii="Arial" w:hAnsi="Arial" w:cs="Arial"/>
          <w:b/>
          <w:bCs/>
          <w:sz w:val="22"/>
          <w:szCs w:val="22"/>
          <w:lang w:val="cs-CZ"/>
        </w:rPr>
        <w:t xml:space="preserve">Společnost </w:t>
      </w:r>
      <w:r w:rsidR="009C5E11" w:rsidRPr="00BA6106">
        <w:rPr>
          <w:rFonts w:ascii="Arial" w:hAnsi="Arial" w:cs="Arial"/>
          <w:b/>
          <w:bCs/>
          <w:sz w:val="22"/>
          <w:szCs w:val="22"/>
          <w:lang w:val="cs-CZ"/>
        </w:rPr>
        <w:t xml:space="preserve">Linde Material Handling </w:t>
      </w:r>
      <w:r w:rsidR="00DB11D9">
        <w:rPr>
          <w:rFonts w:ascii="Arial" w:hAnsi="Arial" w:cs="Arial"/>
          <w:b/>
          <w:bCs/>
          <w:sz w:val="22"/>
          <w:szCs w:val="22"/>
          <w:lang w:val="cs-CZ"/>
        </w:rPr>
        <w:t>rozšířila</w:t>
      </w:r>
      <w:r w:rsidRPr="00BA6106">
        <w:rPr>
          <w:rFonts w:ascii="Arial" w:hAnsi="Arial" w:cs="Arial"/>
          <w:b/>
          <w:bCs/>
          <w:sz w:val="22"/>
          <w:szCs w:val="22"/>
          <w:lang w:val="cs-CZ"/>
        </w:rPr>
        <w:t xml:space="preserve"> své portfolio o </w:t>
      </w:r>
      <w:r w:rsidR="00244D14">
        <w:rPr>
          <w:rFonts w:ascii="Arial" w:hAnsi="Arial" w:cs="Arial"/>
          <w:b/>
          <w:bCs/>
          <w:sz w:val="22"/>
          <w:szCs w:val="22"/>
          <w:lang w:val="cs-CZ"/>
        </w:rPr>
        <w:t xml:space="preserve">zcela </w:t>
      </w:r>
      <w:r w:rsidRPr="00BA6106">
        <w:rPr>
          <w:rFonts w:ascii="Arial" w:hAnsi="Arial" w:cs="Arial"/>
          <w:b/>
          <w:bCs/>
          <w:sz w:val="22"/>
          <w:szCs w:val="22"/>
          <w:lang w:val="cs-CZ"/>
        </w:rPr>
        <w:t>novou generaci čelních vysokozdvižných vozíků</w:t>
      </w:r>
      <w:r w:rsidR="00E37248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="000E015E">
        <w:rPr>
          <w:rFonts w:ascii="Arial" w:hAnsi="Arial" w:cs="Arial"/>
          <w:b/>
          <w:bCs/>
          <w:sz w:val="22"/>
          <w:szCs w:val="22"/>
          <w:lang w:val="cs-CZ"/>
        </w:rPr>
        <w:br/>
      </w:r>
      <w:r w:rsidR="00E37248">
        <w:rPr>
          <w:rFonts w:ascii="Arial" w:hAnsi="Arial" w:cs="Arial"/>
          <w:b/>
          <w:bCs/>
          <w:sz w:val="22"/>
          <w:szCs w:val="22"/>
          <w:lang w:val="cs-CZ"/>
        </w:rPr>
        <w:t xml:space="preserve">a </w:t>
      </w:r>
      <w:r w:rsidR="0021276D">
        <w:rPr>
          <w:rFonts w:ascii="Arial" w:hAnsi="Arial" w:cs="Arial"/>
          <w:b/>
          <w:bCs/>
          <w:sz w:val="22"/>
          <w:szCs w:val="22"/>
          <w:lang w:val="cs-CZ"/>
        </w:rPr>
        <w:t>nastavila</w:t>
      </w:r>
      <w:r w:rsidR="00E37248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="00831FF3">
        <w:rPr>
          <w:rFonts w:ascii="Arial" w:hAnsi="Arial" w:cs="Arial"/>
          <w:b/>
          <w:bCs/>
          <w:sz w:val="22"/>
          <w:szCs w:val="22"/>
          <w:lang w:val="cs-CZ"/>
        </w:rPr>
        <w:t xml:space="preserve">tak </w:t>
      </w:r>
      <w:r w:rsidR="00831FF3" w:rsidRPr="00BA6106">
        <w:rPr>
          <w:rFonts w:ascii="Arial" w:hAnsi="Arial" w:cs="Arial"/>
          <w:b/>
          <w:bCs/>
          <w:sz w:val="22"/>
          <w:szCs w:val="22"/>
          <w:lang w:val="cs-CZ"/>
        </w:rPr>
        <w:t>pro intralo</w:t>
      </w:r>
      <w:r w:rsidR="00831FF3">
        <w:rPr>
          <w:rFonts w:ascii="Arial" w:hAnsi="Arial" w:cs="Arial"/>
          <w:b/>
          <w:bCs/>
          <w:sz w:val="22"/>
          <w:szCs w:val="22"/>
          <w:lang w:val="cs-CZ"/>
        </w:rPr>
        <w:t>gi</w:t>
      </w:r>
      <w:r w:rsidR="00831FF3" w:rsidRPr="00BA6106">
        <w:rPr>
          <w:rFonts w:ascii="Arial" w:hAnsi="Arial" w:cs="Arial"/>
          <w:b/>
          <w:bCs/>
          <w:sz w:val="22"/>
          <w:szCs w:val="22"/>
          <w:lang w:val="cs-CZ"/>
        </w:rPr>
        <w:t>stiku</w:t>
      </w:r>
      <w:r w:rsidRPr="00BA6106">
        <w:rPr>
          <w:rFonts w:ascii="Arial" w:hAnsi="Arial" w:cs="Arial"/>
          <w:b/>
          <w:bCs/>
          <w:sz w:val="22"/>
          <w:szCs w:val="22"/>
          <w:lang w:val="cs-CZ"/>
        </w:rPr>
        <w:t xml:space="preserve"> nový standard. Vozík</w:t>
      </w:r>
      <w:r w:rsidR="006232F8">
        <w:rPr>
          <w:rFonts w:ascii="Arial" w:hAnsi="Arial" w:cs="Arial"/>
          <w:b/>
          <w:bCs/>
          <w:sz w:val="22"/>
          <w:szCs w:val="22"/>
          <w:lang w:val="cs-CZ"/>
        </w:rPr>
        <w:t>y</w:t>
      </w:r>
      <w:r w:rsidRPr="00BA6106">
        <w:rPr>
          <w:rFonts w:ascii="Arial" w:hAnsi="Arial" w:cs="Arial"/>
          <w:b/>
          <w:bCs/>
          <w:sz w:val="22"/>
          <w:szCs w:val="22"/>
          <w:lang w:val="cs-CZ"/>
        </w:rPr>
        <w:t xml:space="preserve"> s hydrostatickým </w:t>
      </w:r>
      <w:r w:rsidR="006232F8">
        <w:rPr>
          <w:rFonts w:ascii="Arial" w:hAnsi="Arial" w:cs="Arial"/>
          <w:b/>
          <w:bCs/>
          <w:sz w:val="22"/>
          <w:szCs w:val="22"/>
          <w:lang w:val="cs-CZ"/>
        </w:rPr>
        <w:t>pojezd</w:t>
      </w:r>
      <w:r w:rsidR="0089373F">
        <w:rPr>
          <w:rFonts w:ascii="Arial" w:hAnsi="Arial" w:cs="Arial"/>
          <w:b/>
          <w:bCs/>
          <w:sz w:val="22"/>
          <w:szCs w:val="22"/>
          <w:lang w:val="cs-CZ"/>
        </w:rPr>
        <w:t xml:space="preserve">em </w:t>
      </w:r>
      <w:r w:rsidR="006232F8">
        <w:rPr>
          <w:rFonts w:ascii="Arial" w:hAnsi="Arial" w:cs="Arial"/>
          <w:b/>
          <w:bCs/>
          <w:sz w:val="22"/>
          <w:szCs w:val="22"/>
          <w:lang w:val="cs-CZ"/>
        </w:rPr>
        <w:t>a</w:t>
      </w:r>
      <w:r w:rsidR="00244D14">
        <w:rPr>
          <w:rFonts w:ascii="Arial" w:hAnsi="Arial" w:cs="Arial"/>
          <w:b/>
          <w:bCs/>
          <w:sz w:val="22"/>
          <w:szCs w:val="22"/>
          <w:lang w:val="cs-CZ"/>
        </w:rPr>
        <w:t> </w:t>
      </w:r>
      <w:r w:rsidRPr="00BA6106">
        <w:rPr>
          <w:rFonts w:ascii="Arial" w:hAnsi="Arial" w:cs="Arial"/>
          <w:b/>
          <w:bCs/>
          <w:sz w:val="22"/>
          <w:szCs w:val="22"/>
          <w:lang w:val="cs-CZ"/>
        </w:rPr>
        <w:t xml:space="preserve">nosností od 2 do 3,5 tuny </w:t>
      </w:r>
      <w:r w:rsidR="00831FF3">
        <w:rPr>
          <w:rFonts w:ascii="Arial" w:hAnsi="Arial" w:cs="Arial"/>
          <w:b/>
          <w:bCs/>
          <w:sz w:val="22"/>
          <w:szCs w:val="22"/>
          <w:lang w:val="cs-CZ"/>
        </w:rPr>
        <w:t>pozvedly</w:t>
      </w:r>
      <w:r w:rsidR="00831FF3" w:rsidRPr="00BA6106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Pr="00BA6106">
        <w:rPr>
          <w:rFonts w:ascii="Arial" w:hAnsi="Arial" w:cs="Arial"/>
          <w:b/>
          <w:bCs/>
          <w:sz w:val="22"/>
          <w:szCs w:val="22"/>
          <w:lang w:val="cs-CZ"/>
        </w:rPr>
        <w:t xml:space="preserve">komunikaci mezi lidmi </w:t>
      </w:r>
      <w:r w:rsidR="0052253C">
        <w:rPr>
          <w:rFonts w:ascii="Arial" w:hAnsi="Arial" w:cs="Arial"/>
          <w:b/>
          <w:bCs/>
          <w:sz w:val="22"/>
          <w:szCs w:val="22"/>
          <w:lang w:val="cs-CZ"/>
        </w:rPr>
        <w:br/>
      </w:r>
      <w:r w:rsidRPr="00BA6106">
        <w:rPr>
          <w:rFonts w:ascii="Arial" w:hAnsi="Arial" w:cs="Arial"/>
          <w:b/>
          <w:bCs/>
          <w:sz w:val="22"/>
          <w:szCs w:val="22"/>
          <w:lang w:val="cs-CZ"/>
        </w:rPr>
        <w:t>a vozík</w:t>
      </w:r>
      <w:r w:rsidR="00E3356C">
        <w:rPr>
          <w:rFonts w:ascii="Arial" w:hAnsi="Arial" w:cs="Arial"/>
          <w:b/>
          <w:bCs/>
          <w:sz w:val="22"/>
          <w:szCs w:val="22"/>
          <w:lang w:val="cs-CZ"/>
        </w:rPr>
        <w:t>y na novou úroveň</w:t>
      </w:r>
      <w:r w:rsidR="00831FF3">
        <w:rPr>
          <w:rFonts w:ascii="Arial" w:hAnsi="Arial" w:cs="Arial"/>
          <w:b/>
          <w:bCs/>
          <w:sz w:val="22"/>
          <w:szCs w:val="22"/>
          <w:lang w:val="cs-CZ"/>
        </w:rPr>
        <w:t>, z</w:t>
      </w:r>
      <w:r w:rsidR="00E3356C">
        <w:rPr>
          <w:rFonts w:ascii="Arial" w:hAnsi="Arial" w:cs="Arial"/>
          <w:b/>
          <w:bCs/>
          <w:sz w:val="22"/>
          <w:szCs w:val="22"/>
          <w:lang w:val="cs-CZ"/>
        </w:rPr>
        <w:t xml:space="preserve">avádí nová měřítka </w:t>
      </w:r>
      <w:r w:rsidRPr="00BA6106">
        <w:rPr>
          <w:rFonts w:ascii="Arial" w:hAnsi="Arial" w:cs="Arial"/>
          <w:b/>
          <w:bCs/>
          <w:sz w:val="22"/>
          <w:szCs w:val="22"/>
          <w:lang w:val="cs-CZ"/>
        </w:rPr>
        <w:t xml:space="preserve">v </w:t>
      </w:r>
      <w:r w:rsidR="00DB11D9">
        <w:rPr>
          <w:rFonts w:ascii="Arial" w:hAnsi="Arial" w:cs="Arial"/>
          <w:b/>
          <w:bCs/>
          <w:sz w:val="22"/>
          <w:szCs w:val="22"/>
          <w:lang w:val="cs-CZ"/>
        </w:rPr>
        <w:t>provozuschopnosti</w:t>
      </w:r>
      <w:r w:rsidRPr="00BA6106">
        <w:rPr>
          <w:rFonts w:ascii="Arial" w:hAnsi="Arial" w:cs="Arial"/>
          <w:b/>
          <w:bCs/>
          <w:sz w:val="22"/>
          <w:szCs w:val="22"/>
          <w:lang w:val="cs-CZ"/>
        </w:rPr>
        <w:t>, efektivitě, bezpečnosti a udržitelnosti životního prostředí. Současně jsou tyto vozíky připraveny pro všechny aplikace Průmyslu 4.0.</w:t>
      </w:r>
    </w:p>
    <w:p w14:paraId="072CFC6B" w14:textId="23FA13A6" w:rsidR="000E0CB1" w:rsidRDefault="00DB11D9" w:rsidP="000E0CB1">
      <w:pPr>
        <w:pStyle w:val="Prosttext"/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Nová</w:t>
      </w:r>
      <w:r w:rsidR="00E719BC" w:rsidRPr="00BA6106">
        <w:rPr>
          <w:rFonts w:ascii="Arial" w:hAnsi="Arial" w:cs="Arial"/>
          <w:sz w:val="22"/>
          <w:szCs w:val="22"/>
          <w:lang w:val="cs-CZ"/>
        </w:rPr>
        <w:t xml:space="preserve"> g</w:t>
      </w:r>
      <w:r w:rsidR="000D6373" w:rsidRPr="00BA6106">
        <w:rPr>
          <w:rFonts w:ascii="Arial" w:hAnsi="Arial" w:cs="Arial"/>
          <w:sz w:val="22"/>
          <w:szCs w:val="22"/>
          <w:lang w:val="cs-CZ"/>
        </w:rPr>
        <w:t xml:space="preserve">enerace vysokozdvižných vozíků </w:t>
      </w:r>
      <w:r w:rsidR="00E719BC" w:rsidRPr="00BA6106">
        <w:rPr>
          <w:rFonts w:ascii="Arial" w:hAnsi="Arial" w:cs="Arial"/>
          <w:sz w:val="22"/>
          <w:szCs w:val="22"/>
          <w:lang w:val="cs-CZ"/>
        </w:rPr>
        <w:t>byla vyvinut</w:t>
      </w:r>
      <w:r w:rsidR="000D6373" w:rsidRPr="00BA6106">
        <w:rPr>
          <w:rFonts w:ascii="Arial" w:hAnsi="Arial" w:cs="Arial"/>
          <w:sz w:val="22"/>
          <w:szCs w:val="22"/>
          <w:lang w:val="cs-CZ"/>
        </w:rPr>
        <w:t xml:space="preserve">a </w:t>
      </w:r>
      <w:r w:rsidR="0038102C">
        <w:rPr>
          <w:rFonts w:ascii="Arial" w:hAnsi="Arial" w:cs="Arial"/>
          <w:sz w:val="22"/>
          <w:szCs w:val="22"/>
          <w:lang w:val="cs-CZ"/>
        </w:rPr>
        <w:t xml:space="preserve">zcela od </w:t>
      </w:r>
      <w:r w:rsidR="00831FF3">
        <w:rPr>
          <w:rFonts w:ascii="Arial" w:hAnsi="Arial" w:cs="Arial"/>
          <w:sz w:val="22"/>
          <w:szCs w:val="22"/>
          <w:lang w:val="cs-CZ"/>
        </w:rPr>
        <w:t xml:space="preserve">základu. </w:t>
      </w:r>
      <w:r w:rsidR="001F7C76">
        <w:rPr>
          <w:rFonts w:ascii="Arial" w:hAnsi="Arial" w:cs="Arial"/>
          <w:sz w:val="22"/>
          <w:szCs w:val="22"/>
          <w:lang w:val="cs-CZ"/>
        </w:rPr>
        <w:t xml:space="preserve">Na začátku stály </w:t>
      </w:r>
      <w:r w:rsidR="00E37248">
        <w:rPr>
          <w:rFonts w:ascii="Arial" w:hAnsi="Arial" w:cs="Arial"/>
          <w:sz w:val="22"/>
          <w:szCs w:val="22"/>
          <w:lang w:val="cs-CZ"/>
        </w:rPr>
        <w:t>rozsáhl</w:t>
      </w:r>
      <w:r w:rsidR="00831FF3">
        <w:rPr>
          <w:rFonts w:ascii="Arial" w:hAnsi="Arial" w:cs="Arial"/>
          <w:sz w:val="22"/>
          <w:szCs w:val="22"/>
          <w:lang w:val="cs-CZ"/>
        </w:rPr>
        <w:t>é uživatelské</w:t>
      </w:r>
      <w:r w:rsidR="00E37248">
        <w:rPr>
          <w:rFonts w:ascii="Arial" w:hAnsi="Arial" w:cs="Arial"/>
          <w:sz w:val="22"/>
          <w:szCs w:val="22"/>
          <w:lang w:val="cs-CZ"/>
        </w:rPr>
        <w:t xml:space="preserve"> průzkum</w:t>
      </w:r>
      <w:r w:rsidR="00831FF3">
        <w:rPr>
          <w:rFonts w:ascii="Arial" w:hAnsi="Arial" w:cs="Arial"/>
          <w:sz w:val="22"/>
          <w:szCs w:val="22"/>
          <w:lang w:val="cs-CZ"/>
        </w:rPr>
        <w:t>y</w:t>
      </w:r>
      <w:r w:rsidR="000D6373" w:rsidRPr="00BA6106">
        <w:rPr>
          <w:rFonts w:ascii="Arial" w:hAnsi="Arial" w:cs="Arial"/>
          <w:sz w:val="22"/>
          <w:szCs w:val="22"/>
          <w:lang w:val="cs-CZ"/>
        </w:rPr>
        <w:t xml:space="preserve">. Téměř tisíc </w:t>
      </w:r>
      <w:r w:rsidR="001042BC">
        <w:rPr>
          <w:rFonts w:ascii="Arial" w:hAnsi="Arial" w:cs="Arial"/>
          <w:sz w:val="22"/>
          <w:szCs w:val="22"/>
          <w:lang w:val="cs-CZ"/>
        </w:rPr>
        <w:t>logistických</w:t>
      </w:r>
      <w:r w:rsidR="000D6373" w:rsidRPr="00BA6106">
        <w:rPr>
          <w:rFonts w:ascii="Arial" w:hAnsi="Arial" w:cs="Arial"/>
          <w:sz w:val="22"/>
          <w:szCs w:val="22"/>
          <w:lang w:val="cs-CZ"/>
        </w:rPr>
        <w:t xml:space="preserve"> manažerů </w:t>
      </w:r>
      <w:r w:rsidR="0038102C">
        <w:rPr>
          <w:rFonts w:ascii="Arial" w:hAnsi="Arial" w:cs="Arial"/>
          <w:sz w:val="22"/>
          <w:szCs w:val="22"/>
          <w:lang w:val="cs-CZ"/>
        </w:rPr>
        <w:t xml:space="preserve">a </w:t>
      </w:r>
      <w:r w:rsidR="0038102C" w:rsidRPr="00BA6106">
        <w:rPr>
          <w:rFonts w:ascii="Arial" w:hAnsi="Arial" w:cs="Arial"/>
          <w:sz w:val="22"/>
          <w:szCs w:val="22"/>
          <w:lang w:val="cs-CZ"/>
        </w:rPr>
        <w:t xml:space="preserve">řidičů vozíků </w:t>
      </w:r>
      <w:r w:rsidR="000D6373" w:rsidRPr="00BA6106">
        <w:rPr>
          <w:rFonts w:ascii="Arial" w:hAnsi="Arial" w:cs="Arial"/>
          <w:sz w:val="22"/>
          <w:szCs w:val="22"/>
          <w:lang w:val="cs-CZ"/>
        </w:rPr>
        <w:t xml:space="preserve">z 26 zemí </w:t>
      </w:r>
      <w:r w:rsidR="001F7C76" w:rsidRPr="00BA6106">
        <w:rPr>
          <w:rFonts w:ascii="Arial" w:hAnsi="Arial" w:cs="Arial"/>
          <w:sz w:val="22"/>
          <w:szCs w:val="22"/>
          <w:lang w:val="cs-CZ"/>
        </w:rPr>
        <w:t xml:space="preserve">během akce “Truck Clinics” </w:t>
      </w:r>
      <w:r w:rsidR="00034EDA" w:rsidRPr="00BA6106">
        <w:rPr>
          <w:rFonts w:ascii="Arial" w:hAnsi="Arial" w:cs="Arial"/>
          <w:sz w:val="22"/>
          <w:szCs w:val="22"/>
          <w:lang w:val="cs-CZ"/>
        </w:rPr>
        <w:t xml:space="preserve">hodnotilo </w:t>
      </w:r>
      <w:r w:rsidR="000D6373" w:rsidRPr="00BA6106">
        <w:rPr>
          <w:rFonts w:ascii="Arial" w:hAnsi="Arial" w:cs="Arial"/>
          <w:sz w:val="22"/>
          <w:szCs w:val="22"/>
          <w:lang w:val="cs-CZ"/>
        </w:rPr>
        <w:t>vozíky</w:t>
      </w:r>
      <w:r w:rsidR="001F7C76">
        <w:rPr>
          <w:rFonts w:ascii="Arial" w:hAnsi="Arial" w:cs="Arial"/>
          <w:sz w:val="22"/>
          <w:szCs w:val="22"/>
          <w:lang w:val="cs-CZ"/>
        </w:rPr>
        <w:t xml:space="preserve"> a vyjadřovalo svá přání </w:t>
      </w:r>
      <w:r w:rsidR="00FC3CB4" w:rsidRPr="00BA6106">
        <w:rPr>
          <w:rFonts w:ascii="Arial" w:hAnsi="Arial" w:cs="Arial"/>
          <w:b/>
          <w:bCs/>
          <w:iCs/>
          <w:sz w:val="22"/>
          <w:szCs w:val="22"/>
          <w:lang w:val="cs-CZ"/>
        </w:rPr>
        <w:t>–</w:t>
      </w:r>
      <w:r w:rsidR="001F7C76">
        <w:rPr>
          <w:rFonts w:ascii="Arial" w:hAnsi="Arial" w:cs="Arial"/>
          <w:sz w:val="22"/>
          <w:szCs w:val="22"/>
          <w:lang w:val="cs-CZ"/>
        </w:rPr>
        <w:t xml:space="preserve"> </w:t>
      </w:r>
      <w:r w:rsidR="00E37248">
        <w:rPr>
          <w:rFonts w:ascii="Arial" w:hAnsi="Arial" w:cs="Arial"/>
          <w:sz w:val="22"/>
          <w:szCs w:val="22"/>
          <w:lang w:val="cs-CZ"/>
        </w:rPr>
        <w:t xml:space="preserve">od </w:t>
      </w:r>
      <w:r w:rsidR="00244D14">
        <w:rPr>
          <w:rFonts w:ascii="Arial" w:hAnsi="Arial" w:cs="Arial"/>
          <w:sz w:val="22"/>
          <w:szCs w:val="22"/>
          <w:lang w:val="cs-CZ"/>
        </w:rPr>
        <w:t>designu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="000D6373" w:rsidRPr="00BA6106">
        <w:rPr>
          <w:rFonts w:ascii="Arial" w:hAnsi="Arial" w:cs="Arial"/>
          <w:sz w:val="22"/>
          <w:szCs w:val="22"/>
          <w:lang w:val="cs-CZ"/>
        </w:rPr>
        <w:t xml:space="preserve">nástupního schůdku až </w:t>
      </w:r>
      <w:r w:rsidR="00244D14" w:rsidRPr="00BA6106">
        <w:rPr>
          <w:rFonts w:ascii="Arial" w:hAnsi="Arial" w:cs="Arial"/>
          <w:sz w:val="22"/>
          <w:szCs w:val="22"/>
          <w:lang w:val="cs-CZ"/>
        </w:rPr>
        <w:t xml:space="preserve">po </w:t>
      </w:r>
      <w:r w:rsidR="000D6373" w:rsidRPr="00BA6106">
        <w:rPr>
          <w:rFonts w:ascii="Arial" w:hAnsi="Arial" w:cs="Arial"/>
          <w:sz w:val="22"/>
          <w:szCs w:val="22"/>
          <w:lang w:val="cs-CZ"/>
        </w:rPr>
        <w:t xml:space="preserve">snadnou přístupnost </w:t>
      </w:r>
      <w:r>
        <w:rPr>
          <w:rFonts w:ascii="Arial" w:hAnsi="Arial" w:cs="Arial"/>
          <w:sz w:val="22"/>
          <w:szCs w:val="22"/>
          <w:lang w:val="cs-CZ"/>
        </w:rPr>
        <w:t>agregátů př</w:t>
      </w:r>
      <w:r w:rsidR="00FC3CB4">
        <w:rPr>
          <w:rFonts w:ascii="Arial" w:hAnsi="Arial" w:cs="Arial"/>
          <w:sz w:val="22"/>
          <w:szCs w:val="22"/>
          <w:lang w:val="cs-CZ"/>
        </w:rPr>
        <w:t>i</w:t>
      </w:r>
      <w:r w:rsidR="000D6373" w:rsidRPr="00BA6106">
        <w:rPr>
          <w:rFonts w:ascii="Arial" w:hAnsi="Arial" w:cs="Arial"/>
          <w:sz w:val="22"/>
          <w:szCs w:val="22"/>
          <w:lang w:val="cs-CZ"/>
        </w:rPr>
        <w:t xml:space="preserve"> provádění </w:t>
      </w:r>
      <w:r w:rsidR="001042BC">
        <w:rPr>
          <w:rFonts w:ascii="Arial" w:hAnsi="Arial" w:cs="Arial"/>
          <w:sz w:val="22"/>
          <w:szCs w:val="22"/>
          <w:lang w:val="cs-CZ"/>
        </w:rPr>
        <w:t xml:space="preserve">údržby a </w:t>
      </w:r>
      <w:r w:rsidR="000D6373" w:rsidRPr="00BA6106">
        <w:rPr>
          <w:rFonts w:ascii="Arial" w:hAnsi="Arial" w:cs="Arial"/>
          <w:sz w:val="22"/>
          <w:szCs w:val="22"/>
          <w:lang w:val="cs-CZ"/>
        </w:rPr>
        <w:t>servisu.</w:t>
      </w:r>
      <w:r w:rsidR="000E0CB1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13B69CAE" w14:textId="77777777" w:rsidR="000E0CB1" w:rsidRDefault="000E0CB1" w:rsidP="000E0CB1">
      <w:pPr>
        <w:pStyle w:val="Prosttext"/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39F740EC" w14:textId="5F18525F" w:rsidR="000D6373" w:rsidRPr="000E015E" w:rsidRDefault="001F7C76" w:rsidP="000E015E">
      <w:pPr>
        <w:pStyle w:val="Prosttext"/>
        <w:spacing w:line="360" w:lineRule="auto"/>
        <w:jc w:val="both"/>
        <w:rPr>
          <w:rFonts w:ascii="Arial" w:hAnsi="Arial" w:cs="Arial"/>
          <w:i/>
          <w:sz w:val="22"/>
          <w:szCs w:val="22"/>
          <w:lang w:val="cs-CZ"/>
        </w:rPr>
      </w:pPr>
      <w:r>
        <w:rPr>
          <w:rFonts w:ascii="Arial" w:hAnsi="Arial" w:cs="Arial"/>
          <w:i/>
          <w:sz w:val="22"/>
          <w:szCs w:val="22"/>
          <w:lang w:val="cs-CZ"/>
        </w:rPr>
        <w:t>„</w:t>
      </w:r>
      <w:r w:rsidR="00DB11D9" w:rsidRPr="000E015E">
        <w:rPr>
          <w:rFonts w:ascii="Arial" w:hAnsi="Arial" w:cs="Arial"/>
          <w:i/>
          <w:sz w:val="22"/>
          <w:szCs w:val="22"/>
          <w:lang w:val="cs-CZ"/>
        </w:rPr>
        <w:t xml:space="preserve">Našim zákazníkům jsme pečlivě naslouchali </w:t>
      </w:r>
      <w:r w:rsidR="000D6373" w:rsidRPr="000E015E">
        <w:rPr>
          <w:rFonts w:ascii="Arial" w:hAnsi="Arial" w:cs="Arial"/>
          <w:i/>
          <w:sz w:val="22"/>
          <w:szCs w:val="22"/>
          <w:lang w:val="cs-CZ"/>
        </w:rPr>
        <w:t xml:space="preserve">a předávali </w:t>
      </w:r>
      <w:r w:rsidR="001042BC" w:rsidRPr="000E015E">
        <w:rPr>
          <w:rFonts w:ascii="Arial" w:hAnsi="Arial" w:cs="Arial"/>
          <w:i/>
          <w:sz w:val="22"/>
          <w:szCs w:val="22"/>
          <w:lang w:val="cs-CZ"/>
        </w:rPr>
        <w:t xml:space="preserve">jejich přání, </w:t>
      </w:r>
      <w:r w:rsidR="000D6373" w:rsidRPr="000E015E">
        <w:rPr>
          <w:rFonts w:ascii="Arial" w:hAnsi="Arial" w:cs="Arial"/>
          <w:i/>
          <w:sz w:val="22"/>
          <w:szCs w:val="22"/>
          <w:lang w:val="cs-CZ"/>
        </w:rPr>
        <w:t xml:space="preserve">komentáře </w:t>
      </w:r>
      <w:r w:rsidR="001042BC" w:rsidRPr="000E015E">
        <w:rPr>
          <w:rFonts w:ascii="Arial" w:hAnsi="Arial" w:cs="Arial"/>
          <w:i/>
          <w:sz w:val="22"/>
          <w:szCs w:val="22"/>
          <w:lang w:val="cs-CZ"/>
        </w:rPr>
        <w:t xml:space="preserve">a názory </w:t>
      </w:r>
      <w:r w:rsidR="000D6373" w:rsidRPr="000E015E">
        <w:rPr>
          <w:rFonts w:ascii="Arial" w:hAnsi="Arial" w:cs="Arial"/>
          <w:i/>
          <w:sz w:val="22"/>
          <w:szCs w:val="22"/>
          <w:lang w:val="cs-CZ"/>
        </w:rPr>
        <w:t>vývojovým inženýrům</w:t>
      </w:r>
      <w:r w:rsidR="0038102C" w:rsidRPr="000E015E">
        <w:rPr>
          <w:rFonts w:ascii="Arial" w:hAnsi="Arial" w:cs="Arial"/>
          <w:i/>
          <w:sz w:val="22"/>
          <w:szCs w:val="22"/>
          <w:lang w:val="cs-CZ"/>
        </w:rPr>
        <w:t>,</w:t>
      </w:r>
      <w:r w:rsidR="000D6373" w:rsidRPr="000E015E">
        <w:rPr>
          <w:rFonts w:ascii="Arial" w:hAnsi="Arial" w:cs="Arial"/>
          <w:i/>
          <w:sz w:val="22"/>
          <w:szCs w:val="22"/>
          <w:lang w:val="cs-CZ"/>
        </w:rPr>
        <w:t xml:space="preserve">” </w:t>
      </w:r>
      <w:r w:rsidR="000D6373" w:rsidRPr="005A1D57">
        <w:rPr>
          <w:rFonts w:ascii="Arial" w:hAnsi="Arial" w:cs="Arial"/>
          <w:sz w:val="22"/>
          <w:szCs w:val="22"/>
          <w:lang w:val="cs-CZ"/>
        </w:rPr>
        <w:t xml:space="preserve">říká Stefan Prokosch, Senior Vice </w:t>
      </w:r>
      <w:r w:rsidR="0043299D" w:rsidRPr="005A1D57">
        <w:rPr>
          <w:rFonts w:ascii="Arial" w:hAnsi="Arial" w:cs="Arial"/>
          <w:sz w:val="22"/>
          <w:szCs w:val="22"/>
          <w:lang w:val="cs-CZ"/>
        </w:rPr>
        <w:t>p</w:t>
      </w:r>
      <w:r w:rsidR="000D6373" w:rsidRPr="005A1D57">
        <w:rPr>
          <w:rFonts w:ascii="Arial" w:hAnsi="Arial" w:cs="Arial"/>
          <w:sz w:val="22"/>
          <w:szCs w:val="22"/>
          <w:lang w:val="cs-CZ"/>
        </w:rPr>
        <w:t>re</w:t>
      </w:r>
      <w:r w:rsidR="0043299D" w:rsidRPr="005A1D57">
        <w:rPr>
          <w:rFonts w:ascii="Arial" w:hAnsi="Arial" w:cs="Arial"/>
          <w:sz w:val="22"/>
          <w:szCs w:val="22"/>
          <w:lang w:val="cs-CZ"/>
        </w:rPr>
        <w:t>z</w:t>
      </w:r>
      <w:r w:rsidR="000D6373" w:rsidRPr="005A1D57">
        <w:rPr>
          <w:rFonts w:ascii="Arial" w:hAnsi="Arial" w:cs="Arial"/>
          <w:sz w:val="22"/>
          <w:szCs w:val="22"/>
          <w:lang w:val="cs-CZ"/>
        </w:rPr>
        <w:t xml:space="preserve">ident pro </w:t>
      </w:r>
      <w:r w:rsidR="00B77FD6" w:rsidRPr="005A1D57">
        <w:rPr>
          <w:rFonts w:ascii="Arial" w:hAnsi="Arial" w:cs="Arial"/>
          <w:sz w:val="22"/>
          <w:szCs w:val="22"/>
          <w:lang w:val="cs-CZ"/>
        </w:rPr>
        <w:t>p</w:t>
      </w:r>
      <w:r w:rsidR="000D6373" w:rsidRPr="005A1D57">
        <w:rPr>
          <w:rFonts w:ascii="Arial" w:hAnsi="Arial" w:cs="Arial"/>
          <w:sz w:val="22"/>
          <w:szCs w:val="22"/>
          <w:lang w:val="cs-CZ"/>
        </w:rPr>
        <w:t>rodu</w:t>
      </w:r>
      <w:r w:rsidR="0043299D" w:rsidRPr="005A1D57">
        <w:rPr>
          <w:rFonts w:ascii="Arial" w:hAnsi="Arial" w:cs="Arial"/>
          <w:sz w:val="22"/>
          <w:szCs w:val="22"/>
          <w:lang w:val="cs-CZ"/>
        </w:rPr>
        <w:t>k</w:t>
      </w:r>
      <w:r w:rsidR="000D6373" w:rsidRPr="005A1D57">
        <w:rPr>
          <w:rFonts w:ascii="Arial" w:hAnsi="Arial" w:cs="Arial"/>
          <w:sz w:val="22"/>
          <w:szCs w:val="22"/>
          <w:lang w:val="cs-CZ"/>
        </w:rPr>
        <w:t>t</w:t>
      </w:r>
      <w:r w:rsidR="0043299D" w:rsidRPr="005A1D57">
        <w:rPr>
          <w:rFonts w:ascii="Arial" w:hAnsi="Arial" w:cs="Arial"/>
          <w:sz w:val="22"/>
          <w:szCs w:val="22"/>
          <w:lang w:val="cs-CZ"/>
        </w:rPr>
        <w:t>ový</w:t>
      </w:r>
      <w:r w:rsidR="000D6373" w:rsidRPr="005A1D57">
        <w:rPr>
          <w:rFonts w:ascii="Arial" w:hAnsi="Arial" w:cs="Arial"/>
          <w:sz w:val="22"/>
          <w:szCs w:val="22"/>
          <w:lang w:val="cs-CZ"/>
        </w:rPr>
        <w:t xml:space="preserve"> </w:t>
      </w:r>
      <w:r w:rsidR="00B77FD6" w:rsidRPr="005A1D57">
        <w:rPr>
          <w:rFonts w:ascii="Arial" w:hAnsi="Arial" w:cs="Arial"/>
          <w:sz w:val="22"/>
          <w:szCs w:val="22"/>
          <w:lang w:val="cs-CZ"/>
        </w:rPr>
        <w:t>m</w:t>
      </w:r>
      <w:r w:rsidR="000D6373" w:rsidRPr="005A1D57">
        <w:rPr>
          <w:rFonts w:ascii="Arial" w:hAnsi="Arial" w:cs="Arial"/>
          <w:sz w:val="22"/>
          <w:szCs w:val="22"/>
          <w:lang w:val="cs-CZ"/>
        </w:rPr>
        <w:t xml:space="preserve">anagement průmyslových </w:t>
      </w:r>
      <w:r w:rsidR="0043299D" w:rsidRPr="005A1D57">
        <w:rPr>
          <w:rFonts w:ascii="Arial" w:hAnsi="Arial" w:cs="Arial"/>
          <w:sz w:val="22"/>
          <w:szCs w:val="22"/>
          <w:lang w:val="cs-CZ"/>
        </w:rPr>
        <w:t xml:space="preserve">protizátěžových vozíků z </w:t>
      </w:r>
      <w:r w:rsidR="000D6373" w:rsidRPr="005A1D57">
        <w:rPr>
          <w:rFonts w:ascii="Arial" w:hAnsi="Arial" w:cs="Arial"/>
          <w:sz w:val="22"/>
          <w:szCs w:val="22"/>
          <w:lang w:val="cs-CZ"/>
        </w:rPr>
        <w:t>Linde Material Handling.</w:t>
      </w:r>
      <w:r w:rsidR="0038102C" w:rsidRPr="005A1D57">
        <w:rPr>
          <w:rFonts w:ascii="Arial" w:hAnsi="Arial" w:cs="Arial"/>
          <w:sz w:val="22"/>
          <w:szCs w:val="22"/>
          <w:lang w:val="cs-CZ"/>
        </w:rPr>
        <w:t xml:space="preserve"> </w:t>
      </w:r>
      <w:r w:rsidR="00E33363" w:rsidRPr="005A1D57">
        <w:rPr>
          <w:rFonts w:ascii="Arial" w:hAnsi="Arial" w:cs="Arial"/>
          <w:sz w:val="22"/>
          <w:szCs w:val="22"/>
          <w:lang w:val="cs-CZ"/>
        </w:rPr>
        <w:t>A jak zdůrazňuje, toto úsilí se vyplatilo:</w:t>
      </w:r>
      <w:r w:rsidR="00E33363" w:rsidRPr="000E015E">
        <w:rPr>
          <w:rFonts w:ascii="Arial" w:hAnsi="Arial" w:cs="Arial"/>
          <w:i/>
          <w:sz w:val="22"/>
          <w:szCs w:val="22"/>
          <w:lang w:val="cs-CZ"/>
        </w:rPr>
        <w:t xml:space="preserve"> </w:t>
      </w:r>
      <w:r w:rsidR="00DB11D9" w:rsidRPr="000E015E">
        <w:rPr>
          <w:rFonts w:ascii="Arial" w:hAnsi="Arial" w:cs="Arial"/>
          <w:i/>
          <w:sz w:val="22"/>
          <w:szCs w:val="22"/>
          <w:lang w:val="cs-CZ"/>
        </w:rPr>
        <w:t>„</w:t>
      </w:r>
      <w:r w:rsidR="00E33363" w:rsidRPr="000E015E">
        <w:rPr>
          <w:rFonts w:ascii="Arial" w:hAnsi="Arial" w:cs="Arial"/>
          <w:i/>
          <w:sz w:val="22"/>
          <w:szCs w:val="22"/>
          <w:lang w:val="cs-CZ"/>
        </w:rPr>
        <w:t xml:space="preserve">Nové vozíky </w:t>
      </w:r>
      <w:r w:rsidR="0038102C" w:rsidRPr="000E015E">
        <w:rPr>
          <w:rFonts w:ascii="Arial" w:hAnsi="Arial" w:cs="Arial"/>
          <w:i/>
          <w:sz w:val="22"/>
          <w:szCs w:val="22"/>
          <w:lang w:val="cs-CZ"/>
        </w:rPr>
        <w:t xml:space="preserve">poskytují svým řidičům </w:t>
      </w:r>
      <w:r>
        <w:rPr>
          <w:rFonts w:ascii="Arial" w:hAnsi="Arial" w:cs="Arial"/>
          <w:i/>
          <w:sz w:val="22"/>
          <w:szCs w:val="22"/>
          <w:lang w:val="cs-CZ"/>
        </w:rPr>
        <w:t>všestrannou</w:t>
      </w:r>
      <w:r w:rsidR="0038102C" w:rsidRPr="000E015E">
        <w:rPr>
          <w:rFonts w:ascii="Arial" w:hAnsi="Arial" w:cs="Arial"/>
          <w:i/>
          <w:sz w:val="22"/>
          <w:szCs w:val="22"/>
          <w:lang w:val="cs-CZ"/>
        </w:rPr>
        <w:t xml:space="preserve"> podporu a </w:t>
      </w:r>
      <w:r>
        <w:rPr>
          <w:rFonts w:ascii="Arial" w:hAnsi="Arial" w:cs="Arial"/>
          <w:i/>
          <w:sz w:val="22"/>
          <w:szCs w:val="22"/>
          <w:lang w:val="cs-CZ"/>
        </w:rPr>
        <w:t>bezpečnost</w:t>
      </w:r>
      <w:r w:rsidR="0038102C" w:rsidRPr="000E015E">
        <w:rPr>
          <w:rFonts w:ascii="Arial" w:hAnsi="Arial" w:cs="Arial"/>
          <w:i/>
          <w:sz w:val="22"/>
          <w:szCs w:val="22"/>
          <w:lang w:val="cs-CZ"/>
        </w:rPr>
        <w:t xml:space="preserve">. </w:t>
      </w:r>
      <w:r w:rsidR="003C7293" w:rsidRPr="000E015E">
        <w:rPr>
          <w:rFonts w:ascii="Arial" w:hAnsi="Arial" w:cs="Arial"/>
          <w:i/>
          <w:sz w:val="22"/>
          <w:szCs w:val="22"/>
          <w:lang w:val="cs-CZ"/>
        </w:rPr>
        <w:t xml:space="preserve">Mezi ostatními </w:t>
      </w:r>
      <w:r w:rsidR="00337827" w:rsidRPr="000E015E">
        <w:rPr>
          <w:rFonts w:ascii="Arial" w:hAnsi="Arial" w:cs="Arial"/>
          <w:i/>
          <w:sz w:val="22"/>
          <w:szCs w:val="22"/>
          <w:lang w:val="cs-CZ"/>
        </w:rPr>
        <w:t xml:space="preserve">produkty </w:t>
      </w:r>
      <w:r w:rsidR="003C7293" w:rsidRPr="000E015E">
        <w:rPr>
          <w:rFonts w:ascii="Arial" w:hAnsi="Arial" w:cs="Arial"/>
          <w:i/>
          <w:sz w:val="22"/>
          <w:szCs w:val="22"/>
          <w:lang w:val="cs-CZ"/>
        </w:rPr>
        <w:t>na trhu jsou ná</w:t>
      </w:r>
      <w:r w:rsidR="00E33363" w:rsidRPr="000E015E">
        <w:rPr>
          <w:rFonts w:ascii="Arial" w:hAnsi="Arial" w:cs="Arial"/>
          <w:i/>
          <w:sz w:val="22"/>
          <w:szCs w:val="22"/>
          <w:lang w:val="cs-CZ"/>
        </w:rPr>
        <w:t xml:space="preserve">kladově </w:t>
      </w:r>
      <w:r w:rsidR="00120DB3" w:rsidRPr="000E015E">
        <w:rPr>
          <w:rFonts w:ascii="Arial" w:hAnsi="Arial" w:cs="Arial"/>
          <w:i/>
          <w:sz w:val="22"/>
          <w:szCs w:val="22"/>
          <w:lang w:val="cs-CZ"/>
        </w:rPr>
        <w:t>nejefektivnější</w:t>
      </w:r>
      <w:r w:rsidR="00E33363" w:rsidRPr="000E015E">
        <w:rPr>
          <w:rFonts w:ascii="Arial" w:hAnsi="Arial" w:cs="Arial"/>
          <w:i/>
          <w:sz w:val="22"/>
          <w:szCs w:val="22"/>
          <w:lang w:val="cs-CZ"/>
        </w:rPr>
        <w:t xml:space="preserve"> </w:t>
      </w:r>
      <w:r w:rsidR="00125C17">
        <w:rPr>
          <w:rFonts w:ascii="Arial" w:hAnsi="Arial" w:cs="Arial"/>
          <w:i/>
          <w:sz w:val="22"/>
          <w:szCs w:val="22"/>
          <w:lang w:val="cs-CZ"/>
        </w:rPr>
        <w:t>a </w:t>
      </w:r>
      <w:r w:rsidR="00D033B0" w:rsidRPr="000E015E">
        <w:rPr>
          <w:rFonts w:ascii="Arial" w:hAnsi="Arial" w:cs="Arial"/>
          <w:i/>
          <w:sz w:val="22"/>
          <w:szCs w:val="22"/>
          <w:lang w:val="cs-CZ"/>
        </w:rPr>
        <w:t>d</w:t>
      </w:r>
      <w:r w:rsidR="00E33363" w:rsidRPr="000E015E">
        <w:rPr>
          <w:rFonts w:ascii="Arial" w:hAnsi="Arial" w:cs="Arial"/>
          <w:i/>
          <w:sz w:val="22"/>
          <w:szCs w:val="22"/>
          <w:lang w:val="cs-CZ"/>
        </w:rPr>
        <w:t>ík</w:t>
      </w:r>
      <w:r w:rsidR="003C7293" w:rsidRPr="000E015E">
        <w:rPr>
          <w:rFonts w:ascii="Arial" w:hAnsi="Arial" w:cs="Arial"/>
          <w:i/>
          <w:sz w:val="22"/>
          <w:szCs w:val="22"/>
          <w:lang w:val="cs-CZ"/>
        </w:rPr>
        <w:t xml:space="preserve">y bezdrátové komunikaci </w:t>
      </w:r>
      <w:r>
        <w:rPr>
          <w:rFonts w:ascii="Arial" w:hAnsi="Arial" w:cs="Arial"/>
          <w:i/>
          <w:sz w:val="22"/>
          <w:szCs w:val="22"/>
          <w:lang w:val="cs-CZ"/>
        </w:rPr>
        <w:t>zajišťují maximální transparentnost a produktivitu</w:t>
      </w:r>
      <w:r w:rsidRPr="000E015E">
        <w:rPr>
          <w:rFonts w:ascii="Arial" w:hAnsi="Arial" w:cs="Arial"/>
          <w:i/>
          <w:sz w:val="22"/>
          <w:szCs w:val="22"/>
          <w:lang w:val="cs-CZ"/>
        </w:rPr>
        <w:t xml:space="preserve"> </w:t>
      </w:r>
      <w:r w:rsidR="003C7293" w:rsidRPr="000E015E">
        <w:rPr>
          <w:rFonts w:ascii="Arial" w:hAnsi="Arial" w:cs="Arial"/>
          <w:i/>
          <w:sz w:val="22"/>
          <w:szCs w:val="22"/>
          <w:lang w:val="cs-CZ"/>
        </w:rPr>
        <w:t>materiálov</w:t>
      </w:r>
      <w:r>
        <w:rPr>
          <w:rFonts w:ascii="Arial" w:hAnsi="Arial" w:cs="Arial"/>
          <w:i/>
          <w:sz w:val="22"/>
          <w:szCs w:val="22"/>
          <w:lang w:val="cs-CZ"/>
        </w:rPr>
        <w:t>ých</w:t>
      </w:r>
      <w:r w:rsidR="003C7293" w:rsidRPr="000E015E">
        <w:rPr>
          <w:rFonts w:ascii="Arial" w:hAnsi="Arial" w:cs="Arial"/>
          <w:i/>
          <w:sz w:val="22"/>
          <w:szCs w:val="22"/>
          <w:lang w:val="cs-CZ"/>
        </w:rPr>
        <w:t xml:space="preserve"> tok</w:t>
      </w:r>
      <w:r>
        <w:rPr>
          <w:rFonts w:ascii="Arial" w:hAnsi="Arial" w:cs="Arial"/>
          <w:i/>
          <w:sz w:val="22"/>
          <w:szCs w:val="22"/>
          <w:lang w:val="cs-CZ"/>
        </w:rPr>
        <w:t>ů</w:t>
      </w:r>
      <w:r w:rsidR="00E33363" w:rsidRPr="000E015E">
        <w:rPr>
          <w:rFonts w:ascii="Arial" w:hAnsi="Arial" w:cs="Arial"/>
          <w:i/>
          <w:sz w:val="22"/>
          <w:szCs w:val="22"/>
          <w:lang w:val="cs-CZ"/>
        </w:rPr>
        <w:t>.“</w:t>
      </w:r>
    </w:p>
    <w:p w14:paraId="0ADF4BB0" w14:textId="77777777" w:rsidR="000D6373" w:rsidRPr="00BA6106" w:rsidRDefault="000D6373" w:rsidP="007420EE">
      <w:pPr>
        <w:pStyle w:val="Prosttext"/>
        <w:spacing w:line="360" w:lineRule="auto"/>
        <w:rPr>
          <w:rFonts w:ascii="Arial" w:hAnsi="Arial" w:cs="Arial"/>
          <w:sz w:val="22"/>
          <w:szCs w:val="22"/>
          <w:lang w:val="cs-CZ"/>
        </w:rPr>
      </w:pPr>
    </w:p>
    <w:p w14:paraId="4C854C85" w14:textId="7D713F5B" w:rsidR="00FE7585" w:rsidRPr="00BA6106" w:rsidRDefault="00E33363" w:rsidP="000E015E">
      <w:pPr>
        <w:tabs>
          <w:tab w:val="num" w:pos="720"/>
        </w:tabs>
        <w:spacing w:line="360" w:lineRule="auto"/>
        <w:rPr>
          <w:rFonts w:ascii="Arial" w:hAnsi="Arial" w:cs="Arial"/>
          <w:bCs/>
          <w:iCs/>
          <w:sz w:val="16"/>
          <w:szCs w:val="16"/>
          <w:lang w:val="cs-CZ"/>
        </w:rPr>
      </w:pPr>
      <w:r w:rsidRPr="00BA6106">
        <w:rPr>
          <w:rFonts w:ascii="Arial" w:hAnsi="Arial" w:cs="Arial"/>
          <w:b/>
          <w:bCs/>
          <w:iCs/>
          <w:sz w:val="22"/>
          <w:lang w:val="cs-CZ"/>
        </w:rPr>
        <w:t xml:space="preserve">Připraven pro Průmysl </w:t>
      </w:r>
      <w:r w:rsidR="00FE7585" w:rsidRPr="00BA6106">
        <w:rPr>
          <w:rFonts w:ascii="Arial" w:hAnsi="Arial" w:cs="Arial"/>
          <w:b/>
          <w:bCs/>
          <w:iCs/>
          <w:sz w:val="22"/>
          <w:lang w:val="cs-CZ"/>
        </w:rPr>
        <w:t>4.0</w:t>
      </w:r>
    </w:p>
    <w:p w14:paraId="7658654B" w14:textId="5B14241B" w:rsidR="00E33363" w:rsidRDefault="000B3119" w:rsidP="000E015E">
      <w:pPr>
        <w:pStyle w:val="Prosttext"/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Významným inovativním prvkem vozíků </w:t>
      </w:r>
      <w:r w:rsidR="00E33363" w:rsidRPr="00BA6106">
        <w:rPr>
          <w:rFonts w:ascii="Arial" w:hAnsi="Arial" w:cs="Arial"/>
          <w:sz w:val="22"/>
          <w:szCs w:val="22"/>
          <w:lang w:val="cs-CZ"/>
        </w:rPr>
        <w:t>je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="000E0CB1">
        <w:rPr>
          <w:rFonts w:ascii="Arial" w:hAnsi="Arial" w:cs="Arial"/>
          <w:sz w:val="22"/>
          <w:szCs w:val="22"/>
          <w:lang w:val="cs-CZ"/>
        </w:rPr>
        <w:t xml:space="preserve">jejich </w:t>
      </w:r>
      <w:r w:rsidR="000E0CB1" w:rsidRPr="000E015E">
        <w:rPr>
          <w:rFonts w:ascii="Arial" w:hAnsi="Arial" w:cs="Arial"/>
          <w:b/>
          <w:sz w:val="22"/>
          <w:szCs w:val="22"/>
          <w:lang w:val="cs-CZ"/>
        </w:rPr>
        <w:t>vybavenost</w:t>
      </w:r>
      <w:r w:rsidR="00E33363" w:rsidRPr="000E015E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="006E6175" w:rsidRPr="000E015E">
        <w:rPr>
          <w:rFonts w:ascii="Arial" w:hAnsi="Arial" w:cs="Arial"/>
          <w:b/>
          <w:sz w:val="22"/>
          <w:szCs w:val="22"/>
          <w:lang w:val="cs-CZ"/>
        </w:rPr>
        <w:t xml:space="preserve">plnou </w:t>
      </w:r>
      <w:r w:rsidRPr="000E015E">
        <w:rPr>
          <w:rFonts w:ascii="Arial" w:hAnsi="Arial" w:cs="Arial"/>
          <w:b/>
          <w:sz w:val="22"/>
          <w:szCs w:val="22"/>
          <w:lang w:val="cs-CZ"/>
        </w:rPr>
        <w:t>síťovou konektivitou</w:t>
      </w:r>
      <w:r w:rsidR="0038102C">
        <w:rPr>
          <w:rFonts w:ascii="Arial" w:hAnsi="Arial" w:cs="Arial"/>
          <w:sz w:val="22"/>
          <w:szCs w:val="22"/>
          <w:lang w:val="cs-CZ"/>
        </w:rPr>
        <w:t xml:space="preserve">. </w:t>
      </w:r>
      <w:r w:rsidR="0021276D">
        <w:rPr>
          <w:rFonts w:ascii="Arial" w:hAnsi="Arial" w:cs="Arial"/>
          <w:sz w:val="22"/>
          <w:szCs w:val="22"/>
          <w:lang w:val="cs-CZ"/>
        </w:rPr>
        <w:t>Získaná r</w:t>
      </w:r>
      <w:r w:rsidR="008D6EDD">
        <w:rPr>
          <w:rFonts w:ascii="Arial" w:hAnsi="Arial" w:cs="Arial"/>
          <w:sz w:val="22"/>
          <w:szCs w:val="22"/>
          <w:lang w:val="cs-CZ"/>
        </w:rPr>
        <w:t xml:space="preserve">elevantní data jsou </w:t>
      </w:r>
      <w:r w:rsidR="00DB11D9">
        <w:rPr>
          <w:rFonts w:ascii="Arial" w:hAnsi="Arial" w:cs="Arial"/>
          <w:sz w:val="22"/>
          <w:szCs w:val="22"/>
          <w:lang w:val="cs-CZ"/>
        </w:rPr>
        <w:t xml:space="preserve">na </w:t>
      </w:r>
      <w:r w:rsidR="008D6EDD">
        <w:rPr>
          <w:rFonts w:ascii="Arial" w:hAnsi="Arial" w:cs="Arial"/>
          <w:sz w:val="22"/>
          <w:szCs w:val="22"/>
          <w:lang w:val="cs-CZ"/>
        </w:rPr>
        <w:t>z</w:t>
      </w:r>
      <w:r w:rsidR="00DB11D9">
        <w:rPr>
          <w:rFonts w:ascii="Arial" w:hAnsi="Arial" w:cs="Arial"/>
          <w:sz w:val="22"/>
          <w:szCs w:val="22"/>
          <w:lang w:val="cs-CZ"/>
        </w:rPr>
        <w:t>ákladě</w:t>
      </w:r>
      <w:r w:rsidR="00E33363" w:rsidRPr="00BA6106">
        <w:rPr>
          <w:rFonts w:ascii="Arial" w:hAnsi="Arial" w:cs="Arial"/>
          <w:sz w:val="22"/>
          <w:szCs w:val="22"/>
          <w:lang w:val="cs-CZ"/>
        </w:rPr>
        <w:t xml:space="preserve"> nejpřísnějších bezpečnostních standardů přenášena na centrální evropský cloudový server, ke kterému mají přístup </w:t>
      </w:r>
      <w:r w:rsidR="0021276D">
        <w:rPr>
          <w:rFonts w:ascii="Arial" w:hAnsi="Arial" w:cs="Arial"/>
          <w:sz w:val="22"/>
          <w:szCs w:val="22"/>
          <w:lang w:val="cs-CZ"/>
        </w:rPr>
        <w:t xml:space="preserve">oprávnění </w:t>
      </w:r>
      <w:r w:rsidR="00E33363" w:rsidRPr="00BA6106">
        <w:rPr>
          <w:rFonts w:ascii="Arial" w:hAnsi="Arial" w:cs="Arial"/>
          <w:sz w:val="22"/>
          <w:szCs w:val="22"/>
          <w:lang w:val="cs-CZ"/>
        </w:rPr>
        <w:t>zákazníci</w:t>
      </w:r>
      <w:r w:rsidR="0021276D">
        <w:rPr>
          <w:rFonts w:ascii="Arial" w:hAnsi="Arial" w:cs="Arial"/>
          <w:sz w:val="22"/>
          <w:szCs w:val="22"/>
          <w:lang w:val="cs-CZ"/>
        </w:rPr>
        <w:t xml:space="preserve"> </w:t>
      </w:r>
      <w:r w:rsidR="00E33363" w:rsidRPr="00BA6106">
        <w:rPr>
          <w:rFonts w:ascii="Arial" w:hAnsi="Arial" w:cs="Arial"/>
          <w:sz w:val="22"/>
          <w:szCs w:val="22"/>
          <w:lang w:val="cs-CZ"/>
        </w:rPr>
        <w:t xml:space="preserve">a obchodní partneři. Data </w:t>
      </w:r>
      <w:r w:rsidR="00DB11D9">
        <w:rPr>
          <w:rFonts w:ascii="Arial" w:hAnsi="Arial" w:cs="Arial"/>
          <w:sz w:val="22"/>
          <w:szCs w:val="22"/>
          <w:lang w:val="cs-CZ"/>
        </w:rPr>
        <w:t xml:space="preserve">je možné </w:t>
      </w:r>
      <w:r w:rsidR="008D6EDD">
        <w:rPr>
          <w:rFonts w:ascii="Arial" w:hAnsi="Arial" w:cs="Arial"/>
          <w:sz w:val="22"/>
          <w:szCs w:val="22"/>
          <w:lang w:val="cs-CZ"/>
        </w:rPr>
        <w:t xml:space="preserve">zpětně </w:t>
      </w:r>
      <w:r w:rsidR="00E33363" w:rsidRPr="00BA6106">
        <w:rPr>
          <w:rFonts w:ascii="Arial" w:hAnsi="Arial" w:cs="Arial"/>
          <w:sz w:val="22"/>
          <w:szCs w:val="22"/>
          <w:lang w:val="cs-CZ"/>
        </w:rPr>
        <w:t>stahovat a zpracovávat.</w:t>
      </w:r>
      <w:r w:rsidR="00DB11D9">
        <w:rPr>
          <w:rFonts w:ascii="Arial" w:hAnsi="Arial" w:cs="Arial"/>
          <w:sz w:val="22"/>
          <w:szCs w:val="22"/>
          <w:lang w:val="cs-CZ"/>
        </w:rPr>
        <w:t xml:space="preserve"> </w:t>
      </w:r>
      <w:r w:rsidR="00E33363" w:rsidRPr="00BA6106">
        <w:rPr>
          <w:rFonts w:ascii="Arial" w:hAnsi="Arial" w:cs="Arial"/>
          <w:sz w:val="22"/>
          <w:szCs w:val="22"/>
          <w:lang w:val="cs-CZ"/>
        </w:rPr>
        <w:t xml:space="preserve">Tímto způsobem bude </w:t>
      </w:r>
      <w:r w:rsidR="00DB11D9" w:rsidRPr="00BA6106">
        <w:rPr>
          <w:rFonts w:ascii="Arial" w:hAnsi="Arial" w:cs="Arial"/>
          <w:sz w:val="22"/>
          <w:szCs w:val="22"/>
          <w:lang w:val="cs-CZ"/>
        </w:rPr>
        <w:t xml:space="preserve">možné </w:t>
      </w:r>
      <w:r w:rsidR="00E33363" w:rsidRPr="00BA6106">
        <w:rPr>
          <w:rFonts w:ascii="Arial" w:hAnsi="Arial" w:cs="Arial"/>
          <w:sz w:val="22"/>
          <w:szCs w:val="22"/>
          <w:lang w:val="cs-CZ"/>
        </w:rPr>
        <w:t xml:space="preserve">provádět </w:t>
      </w:r>
      <w:r w:rsidR="00E8089A">
        <w:rPr>
          <w:rFonts w:ascii="Arial" w:hAnsi="Arial" w:cs="Arial"/>
          <w:sz w:val="22"/>
          <w:szCs w:val="22"/>
          <w:lang w:val="cs-CZ"/>
        </w:rPr>
        <w:t>bezdrátové</w:t>
      </w:r>
      <w:r w:rsidR="00DB11D9">
        <w:rPr>
          <w:rFonts w:ascii="Arial" w:hAnsi="Arial" w:cs="Arial"/>
          <w:sz w:val="22"/>
          <w:szCs w:val="22"/>
          <w:lang w:val="cs-CZ"/>
        </w:rPr>
        <w:t xml:space="preserve"> </w:t>
      </w:r>
      <w:r w:rsidR="00E33363" w:rsidRPr="00BA6106">
        <w:rPr>
          <w:rFonts w:ascii="Arial" w:hAnsi="Arial" w:cs="Arial"/>
          <w:sz w:val="22"/>
          <w:szCs w:val="22"/>
          <w:lang w:val="cs-CZ"/>
        </w:rPr>
        <w:t xml:space="preserve">aktualizace softwaru </w:t>
      </w:r>
      <w:r w:rsidR="00EC6CB0">
        <w:rPr>
          <w:rFonts w:ascii="Arial" w:hAnsi="Arial" w:cs="Arial"/>
          <w:sz w:val="22"/>
          <w:szCs w:val="22"/>
          <w:lang w:val="cs-CZ"/>
        </w:rPr>
        <w:t xml:space="preserve">vozíku </w:t>
      </w:r>
      <w:r w:rsidR="008D6EDD">
        <w:rPr>
          <w:rFonts w:ascii="Arial" w:hAnsi="Arial" w:cs="Arial"/>
          <w:sz w:val="22"/>
          <w:szCs w:val="22"/>
          <w:lang w:val="cs-CZ"/>
        </w:rPr>
        <w:t>nebo</w:t>
      </w:r>
      <w:r w:rsidR="00DB11D9">
        <w:rPr>
          <w:rFonts w:ascii="Arial" w:hAnsi="Arial" w:cs="Arial"/>
          <w:sz w:val="22"/>
          <w:szCs w:val="22"/>
          <w:lang w:val="cs-CZ"/>
        </w:rPr>
        <w:t xml:space="preserve"> </w:t>
      </w:r>
      <w:r w:rsidR="00E33363" w:rsidRPr="00BA6106">
        <w:rPr>
          <w:rFonts w:ascii="Arial" w:hAnsi="Arial" w:cs="Arial"/>
          <w:sz w:val="22"/>
          <w:szCs w:val="22"/>
          <w:lang w:val="cs-CZ"/>
        </w:rPr>
        <w:t xml:space="preserve">aktivovat různé funkce, jako </w:t>
      </w:r>
      <w:r w:rsidR="00E8089A">
        <w:rPr>
          <w:rFonts w:ascii="Arial" w:hAnsi="Arial" w:cs="Arial"/>
          <w:sz w:val="22"/>
          <w:szCs w:val="22"/>
          <w:lang w:val="cs-CZ"/>
        </w:rPr>
        <w:t>například</w:t>
      </w:r>
      <w:r w:rsidR="00E33363" w:rsidRPr="00BA6106">
        <w:rPr>
          <w:rFonts w:ascii="Arial" w:hAnsi="Arial" w:cs="Arial"/>
          <w:sz w:val="22"/>
          <w:szCs w:val="22"/>
          <w:lang w:val="cs-CZ"/>
        </w:rPr>
        <w:t xml:space="preserve"> zobraz</w:t>
      </w:r>
      <w:r w:rsidR="00E8089A">
        <w:rPr>
          <w:rFonts w:ascii="Arial" w:hAnsi="Arial" w:cs="Arial"/>
          <w:sz w:val="22"/>
          <w:szCs w:val="22"/>
          <w:lang w:val="cs-CZ"/>
        </w:rPr>
        <w:t xml:space="preserve">ování </w:t>
      </w:r>
      <w:r w:rsidR="00E33363" w:rsidRPr="00BA6106">
        <w:rPr>
          <w:rFonts w:ascii="Arial" w:hAnsi="Arial" w:cs="Arial"/>
          <w:sz w:val="22"/>
          <w:szCs w:val="22"/>
          <w:lang w:val="cs-CZ"/>
        </w:rPr>
        <w:t xml:space="preserve">hmotnosti nákladu. </w:t>
      </w:r>
      <w:r w:rsidR="00DF15B6" w:rsidRPr="00BA6106">
        <w:rPr>
          <w:rFonts w:ascii="Arial" w:hAnsi="Arial" w:cs="Arial"/>
          <w:sz w:val="22"/>
          <w:szCs w:val="22"/>
          <w:lang w:val="cs-CZ"/>
        </w:rPr>
        <w:t xml:space="preserve">Již </w:t>
      </w:r>
      <w:r w:rsidR="00DF15B6">
        <w:rPr>
          <w:rFonts w:ascii="Arial" w:hAnsi="Arial" w:cs="Arial"/>
          <w:sz w:val="22"/>
          <w:szCs w:val="22"/>
          <w:lang w:val="cs-CZ"/>
        </w:rPr>
        <w:t>nyní jsou výhody plné konektivity jasně patrné v oblasti servisu</w:t>
      </w:r>
      <w:r w:rsidR="001F7C76">
        <w:rPr>
          <w:rFonts w:ascii="Arial" w:hAnsi="Arial" w:cs="Arial"/>
          <w:sz w:val="22"/>
          <w:szCs w:val="22"/>
          <w:lang w:val="cs-CZ"/>
        </w:rPr>
        <w:t>.</w:t>
      </w:r>
      <w:r w:rsidR="00DF15B6">
        <w:rPr>
          <w:rFonts w:ascii="Arial" w:hAnsi="Arial" w:cs="Arial"/>
          <w:sz w:val="22"/>
          <w:szCs w:val="22"/>
          <w:lang w:val="cs-CZ"/>
        </w:rPr>
        <w:t xml:space="preserve"> </w:t>
      </w:r>
      <w:r w:rsidR="001F7C76">
        <w:rPr>
          <w:rFonts w:ascii="Arial" w:hAnsi="Arial" w:cs="Arial"/>
          <w:sz w:val="22"/>
          <w:szCs w:val="22"/>
          <w:lang w:val="cs-CZ"/>
        </w:rPr>
        <w:t>A</w:t>
      </w:r>
      <w:r w:rsidR="00DF15B6">
        <w:rPr>
          <w:rFonts w:ascii="Arial" w:hAnsi="Arial" w:cs="Arial"/>
          <w:sz w:val="22"/>
          <w:szCs w:val="22"/>
          <w:lang w:val="cs-CZ"/>
        </w:rPr>
        <w:t xml:space="preserve">ť už se jedná o </w:t>
      </w:r>
      <w:r w:rsidR="00DF15B6" w:rsidRPr="00BA6106">
        <w:rPr>
          <w:rFonts w:ascii="Arial" w:hAnsi="Arial" w:cs="Arial"/>
          <w:sz w:val="22"/>
          <w:szCs w:val="22"/>
          <w:lang w:val="cs-CZ"/>
        </w:rPr>
        <w:t>diagnostik</w:t>
      </w:r>
      <w:r w:rsidR="00DF15B6">
        <w:rPr>
          <w:rFonts w:ascii="Arial" w:hAnsi="Arial" w:cs="Arial"/>
          <w:sz w:val="22"/>
          <w:szCs w:val="22"/>
          <w:lang w:val="cs-CZ"/>
        </w:rPr>
        <w:t>u</w:t>
      </w:r>
      <w:r w:rsidR="00DF15B6" w:rsidRPr="00BA6106">
        <w:rPr>
          <w:rFonts w:ascii="Arial" w:hAnsi="Arial" w:cs="Arial"/>
          <w:sz w:val="22"/>
          <w:szCs w:val="22"/>
          <w:lang w:val="cs-CZ"/>
        </w:rPr>
        <w:t xml:space="preserve"> na dálku </w:t>
      </w:r>
      <w:r w:rsidR="0021276D">
        <w:rPr>
          <w:rFonts w:ascii="Arial" w:hAnsi="Arial" w:cs="Arial"/>
          <w:sz w:val="22"/>
          <w:szCs w:val="22"/>
          <w:lang w:val="cs-CZ"/>
        </w:rPr>
        <w:t>„</w:t>
      </w:r>
      <w:r w:rsidR="00DF15B6" w:rsidRPr="00BA6106">
        <w:rPr>
          <w:rFonts w:ascii="Arial" w:hAnsi="Arial" w:cs="Arial"/>
          <w:sz w:val="22"/>
          <w:szCs w:val="22"/>
          <w:lang w:val="cs-CZ"/>
        </w:rPr>
        <w:t>Truck Health Management</w:t>
      </w:r>
      <w:r w:rsidR="0021276D">
        <w:rPr>
          <w:rFonts w:ascii="Arial" w:hAnsi="Arial" w:cs="Arial"/>
          <w:sz w:val="22"/>
          <w:szCs w:val="22"/>
          <w:lang w:val="cs-CZ"/>
        </w:rPr>
        <w:t>“</w:t>
      </w:r>
      <w:r w:rsidR="00DF15B6" w:rsidRPr="00BA6106">
        <w:rPr>
          <w:rFonts w:ascii="Arial" w:hAnsi="Arial" w:cs="Arial"/>
          <w:sz w:val="22"/>
          <w:szCs w:val="22"/>
          <w:lang w:val="cs-CZ"/>
        </w:rPr>
        <w:t xml:space="preserve"> </w:t>
      </w:r>
      <w:r w:rsidR="00DF15B6">
        <w:rPr>
          <w:rFonts w:ascii="Arial" w:hAnsi="Arial" w:cs="Arial"/>
          <w:sz w:val="22"/>
          <w:szCs w:val="22"/>
          <w:lang w:val="cs-CZ"/>
        </w:rPr>
        <w:t>či prediktivní údržbu maximalizují</w:t>
      </w:r>
      <w:r w:rsidR="001F7C76">
        <w:rPr>
          <w:rFonts w:ascii="Arial" w:hAnsi="Arial" w:cs="Arial"/>
          <w:sz w:val="22"/>
          <w:szCs w:val="22"/>
          <w:lang w:val="cs-CZ"/>
        </w:rPr>
        <w:t>cí</w:t>
      </w:r>
      <w:r w:rsidR="00DF15B6">
        <w:rPr>
          <w:rFonts w:ascii="Arial" w:hAnsi="Arial" w:cs="Arial"/>
          <w:sz w:val="22"/>
          <w:szCs w:val="22"/>
          <w:lang w:val="cs-CZ"/>
        </w:rPr>
        <w:t xml:space="preserve"> provozuschopnost</w:t>
      </w:r>
      <w:r w:rsidR="00DF15B6" w:rsidRPr="00BA6106">
        <w:rPr>
          <w:rFonts w:ascii="Arial" w:hAnsi="Arial" w:cs="Arial"/>
          <w:sz w:val="22"/>
          <w:szCs w:val="22"/>
          <w:lang w:val="cs-CZ"/>
        </w:rPr>
        <w:t xml:space="preserve"> </w:t>
      </w:r>
      <w:r w:rsidR="00DF15B6" w:rsidRPr="00BA6106">
        <w:rPr>
          <w:rFonts w:ascii="Arial" w:hAnsi="Arial" w:cs="Arial"/>
          <w:sz w:val="22"/>
          <w:szCs w:val="22"/>
          <w:lang w:val="cs-CZ"/>
        </w:rPr>
        <w:lastRenderedPageBreak/>
        <w:t>vozíku a pomáhají</w:t>
      </w:r>
      <w:r w:rsidR="00DF15B6">
        <w:rPr>
          <w:rFonts w:ascii="Arial" w:hAnsi="Arial" w:cs="Arial"/>
          <w:sz w:val="22"/>
          <w:szCs w:val="22"/>
          <w:lang w:val="cs-CZ"/>
        </w:rPr>
        <w:t>cí</w:t>
      </w:r>
      <w:r w:rsidR="00DF15B6" w:rsidRPr="00BA6106">
        <w:rPr>
          <w:rFonts w:ascii="Arial" w:hAnsi="Arial" w:cs="Arial"/>
          <w:sz w:val="22"/>
          <w:szCs w:val="22"/>
          <w:lang w:val="cs-CZ"/>
        </w:rPr>
        <w:t xml:space="preserve"> snižovat náklady.</w:t>
      </w:r>
      <w:r w:rsidR="00DF15B6">
        <w:rPr>
          <w:rFonts w:ascii="Arial" w:hAnsi="Arial" w:cs="Arial"/>
          <w:sz w:val="22"/>
          <w:szCs w:val="22"/>
          <w:lang w:val="cs-CZ"/>
        </w:rPr>
        <w:t xml:space="preserve"> </w:t>
      </w:r>
      <w:r w:rsidR="00E33363" w:rsidRPr="00BA6106">
        <w:rPr>
          <w:rFonts w:ascii="Arial" w:hAnsi="Arial" w:cs="Arial"/>
          <w:sz w:val="22"/>
          <w:szCs w:val="22"/>
          <w:lang w:val="cs-CZ"/>
        </w:rPr>
        <w:t>„</w:t>
      </w:r>
      <w:r w:rsidR="00E33363" w:rsidRPr="000E015E">
        <w:rPr>
          <w:rFonts w:ascii="Arial" w:hAnsi="Arial" w:cs="Arial"/>
          <w:i/>
          <w:sz w:val="22"/>
          <w:szCs w:val="22"/>
          <w:lang w:val="cs-CZ"/>
        </w:rPr>
        <w:t xml:space="preserve">Kdykoliv v budoucnu </w:t>
      </w:r>
      <w:r w:rsidR="0038102C" w:rsidRPr="000E015E">
        <w:rPr>
          <w:rFonts w:ascii="Arial" w:hAnsi="Arial" w:cs="Arial"/>
          <w:i/>
          <w:sz w:val="22"/>
          <w:szCs w:val="22"/>
          <w:lang w:val="cs-CZ"/>
        </w:rPr>
        <w:t>budeme mít možnost</w:t>
      </w:r>
      <w:r w:rsidR="00E33363" w:rsidRPr="000E015E">
        <w:rPr>
          <w:rFonts w:ascii="Arial" w:hAnsi="Arial" w:cs="Arial"/>
          <w:i/>
          <w:sz w:val="22"/>
          <w:szCs w:val="22"/>
          <w:lang w:val="cs-CZ"/>
        </w:rPr>
        <w:t xml:space="preserve"> vozíky </w:t>
      </w:r>
      <w:r w:rsidR="0038102C" w:rsidRPr="000E015E">
        <w:rPr>
          <w:rFonts w:ascii="Arial" w:hAnsi="Arial" w:cs="Arial"/>
          <w:i/>
          <w:sz w:val="22"/>
          <w:szCs w:val="22"/>
          <w:lang w:val="cs-CZ"/>
        </w:rPr>
        <w:t xml:space="preserve">přizpůsobit </w:t>
      </w:r>
      <w:r w:rsidR="00E33363" w:rsidRPr="000E015E">
        <w:rPr>
          <w:rFonts w:ascii="Arial" w:hAnsi="Arial" w:cs="Arial"/>
          <w:i/>
          <w:sz w:val="22"/>
          <w:szCs w:val="22"/>
          <w:lang w:val="cs-CZ"/>
        </w:rPr>
        <w:t>měnícím se potřebám zákazníků</w:t>
      </w:r>
      <w:r w:rsidR="0038102C" w:rsidRPr="000E015E">
        <w:rPr>
          <w:rFonts w:ascii="Arial" w:hAnsi="Arial" w:cs="Arial"/>
          <w:i/>
          <w:sz w:val="22"/>
          <w:szCs w:val="22"/>
          <w:lang w:val="cs-CZ"/>
        </w:rPr>
        <w:t>. A to</w:t>
      </w:r>
      <w:r w:rsidR="00E33363" w:rsidRPr="000E015E">
        <w:rPr>
          <w:rFonts w:ascii="Arial" w:hAnsi="Arial" w:cs="Arial"/>
          <w:i/>
          <w:sz w:val="22"/>
          <w:szCs w:val="22"/>
          <w:lang w:val="cs-CZ"/>
        </w:rPr>
        <w:t xml:space="preserve"> v průběhu </w:t>
      </w:r>
      <w:r w:rsidR="001F7C76">
        <w:rPr>
          <w:rFonts w:ascii="Arial" w:hAnsi="Arial" w:cs="Arial"/>
          <w:i/>
          <w:sz w:val="22"/>
          <w:szCs w:val="22"/>
          <w:lang w:val="cs-CZ"/>
        </w:rPr>
        <w:t xml:space="preserve">jejich </w:t>
      </w:r>
      <w:r w:rsidR="00E33363" w:rsidRPr="000E015E">
        <w:rPr>
          <w:rFonts w:ascii="Arial" w:hAnsi="Arial" w:cs="Arial"/>
          <w:i/>
          <w:sz w:val="22"/>
          <w:szCs w:val="22"/>
          <w:lang w:val="cs-CZ"/>
        </w:rPr>
        <w:t>celého životního cyklu</w:t>
      </w:r>
      <w:r w:rsidR="00DB11D9" w:rsidRPr="000E015E">
        <w:rPr>
          <w:rFonts w:ascii="Arial" w:hAnsi="Arial" w:cs="Arial"/>
          <w:i/>
          <w:sz w:val="22"/>
          <w:szCs w:val="22"/>
          <w:lang w:val="cs-CZ"/>
        </w:rPr>
        <w:t>. Dokonce</w:t>
      </w:r>
      <w:r w:rsidR="008D6EDD" w:rsidRPr="000E015E">
        <w:rPr>
          <w:rFonts w:ascii="Arial" w:hAnsi="Arial" w:cs="Arial"/>
          <w:i/>
          <w:sz w:val="22"/>
          <w:szCs w:val="22"/>
          <w:lang w:val="cs-CZ"/>
        </w:rPr>
        <w:t xml:space="preserve"> </w:t>
      </w:r>
      <w:r w:rsidR="0038102C" w:rsidRPr="000E015E">
        <w:rPr>
          <w:rFonts w:ascii="Arial" w:hAnsi="Arial" w:cs="Arial"/>
          <w:i/>
          <w:sz w:val="22"/>
          <w:szCs w:val="22"/>
          <w:lang w:val="cs-CZ"/>
        </w:rPr>
        <w:t>b</w:t>
      </w:r>
      <w:r w:rsidR="008D6EDD" w:rsidRPr="000E015E">
        <w:rPr>
          <w:rFonts w:ascii="Arial" w:hAnsi="Arial" w:cs="Arial"/>
          <w:i/>
          <w:sz w:val="22"/>
          <w:szCs w:val="22"/>
          <w:lang w:val="cs-CZ"/>
        </w:rPr>
        <w:t xml:space="preserve">udeme moci </w:t>
      </w:r>
      <w:r w:rsidR="0038102C" w:rsidRPr="000E015E">
        <w:rPr>
          <w:rFonts w:ascii="Arial" w:hAnsi="Arial" w:cs="Arial"/>
          <w:i/>
          <w:sz w:val="22"/>
          <w:szCs w:val="22"/>
          <w:lang w:val="cs-CZ"/>
        </w:rPr>
        <w:t xml:space="preserve">vozíky </w:t>
      </w:r>
      <w:r w:rsidR="008D6EDD" w:rsidRPr="000E015E">
        <w:rPr>
          <w:rFonts w:ascii="Arial" w:hAnsi="Arial" w:cs="Arial"/>
          <w:i/>
          <w:sz w:val="22"/>
          <w:szCs w:val="22"/>
          <w:lang w:val="cs-CZ"/>
        </w:rPr>
        <w:t xml:space="preserve">přizpůsobit </w:t>
      </w:r>
      <w:r w:rsidR="00E33363" w:rsidRPr="000E015E">
        <w:rPr>
          <w:rFonts w:ascii="Arial" w:hAnsi="Arial" w:cs="Arial"/>
          <w:i/>
          <w:sz w:val="22"/>
          <w:szCs w:val="22"/>
          <w:lang w:val="cs-CZ"/>
        </w:rPr>
        <w:t xml:space="preserve">i </w:t>
      </w:r>
      <w:r w:rsidR="00DB11D9" w:rsidRPr="000E015E">
        <w:rPr>
          <w:rFonts w:ascii="Arial" w:hAnsi="Arial" w:cs="Arial"/>
          <w:i/>
          <w:sz w:val="22"/>
          <w:szCs w:val="22"/>
          <w:lang w:val="cs-CZ"/>
        </w:rPr>
        <w:t xml:space="preserve">takovým </w:t>
      </w:r>
      <w:r w:rsidR="00E33363" w:rsidRPr="000E015E">
        <w:rPr>
          <w:rFonts w:ascii="Arial" w:hAnsi="Arial" w:cs="Arial"/>
          <w:i/>
          <w:sz w:val="22"/>
          <w:szCs w:val="22"/>
          <w:lang w:val="cs-CZ"/>
        </w:rPr>
        <w:t xml:space="preserve">potřebám, o nichž </w:t>
      </w:r>
      <w:r w:rsidR="008D6EDD" w:rsidRPr="000E015E">
        <w:rPr>
          <w:rFonts w:ascii="Arial" w:hAnsi="Arial" w:cs="Arial"/>
          <w:i/>
          <w:sz w:val="22"/>
          <w:szCs w:val="22"/>
          <w:lang w:val="cs-CZ"/>
        </w:rPr>
        <w:t xml:space="preserve">dnes ještě </w:t>
      </w:r>
      <w:r w:rsidR="00435B5E">
        <w:rPr>
          <w:rFonts w:ascii="Arial" w:hAnsi="Arial" w:cs="Arial"/>
          <w:i/>
          <w:sz w:val="22"/>
          <w:szCs w:val="22"/>
          <w:lang w:val="cs-CZ"/>
        </w:rPr>
        <w:t xml:space="preserve">ani </w:t>
      </w:r>
      <w:r w:rsidR="00E33363" w:rsidRPr="000E015E">
        <w:rPr>
          <w:rFonts w:ascii="Arial" w:hAnsi="Arial" w:cs="Arial"/>
          <w:i/>
          <w:sz w:val="22"/>
          <w:szCs w:val="22"/>
          <w:lang w:val="cs-CZ"/>
        </w:rPr>
        <w:t>nevíme</w:t>
      </w:r>
      <w:r w:rsidR="00DF15B6" w:rsidRPr="000E015E">
        <w:rPr>
          <w:rFonts w:ascii="Arial" w:hAnsi="Arial" w:cs="Arial"/>
          <w:i/>
          <w:sz w:val="22"/>
          <w:szCs w:val="22"/>
          <w:lang w:val="cs-CZ"/>
        </w:rPr>
        <w:t>,</w:t>
      </w:r>
      <w:r w:rsidR="00E33363" w:rsidRPr="00BA6106">
        <w:rPr>
          <w:rFonts w:ascii="Arial" w:hAnsi="Arial" w:cs="Arial"/>
          <w:sz w:val="22"/>
          <w:szCs w:val="22"/>
          <w:lang w:val="cs-CZ"/>
        </w:rPr>
        <w:t>“</w:t>
      </w:r>
      <w:r w:rsidR="00DF15B6">
        <w:rPr>
          <w:rFonts w:ascii="Arial" w:hAnsi="Arial" w:cs="Arial"/>
          <w:sz w:val="22"/>
          <w:szCs w:val="22"/>
          <w:lang w:val="cs-CZ"/>
        </w:rPr>
        <w:t xml:space="preserve"> </w:t>
      </w:r>
      <w:r w:rsidR="0021276D">
        <w:rPr>
          <w:rFonts w:ascii="Arial" w:hAnsi="Arial" w:cs="Arial"/>
          <w:sz w:val="22"/>
          <w:szCs w:val="22"/>
          <w:lang w:val="cs-CZ"/>
        </w:rPr>
        <w:t>dopl</w:t>
      </w:r>
      <w:r w:rsidR="001F7C76">
        <w:rPr>
          <w:rFonts w:ascii="Arial" w:hAnsi="Arial" w:cs="Arial"/>
          <w:sz w:val="22"/>
          <w:szCs w:val="22"/>
          <w:lang w:val="cs-CZ"/>
        </w:rPr>
        <w:t>ňuje</w:t>
      </w:r>
      <w:r w:rsidR="00DF15B6">
        <w:rPr>
          <w:rFonts w:ascii="Arial" w:hAnsi="Arial" w:cs="Arial"/>
          <w:sz w:val="22"/>
          <w:szCs w:val="22"/>
          <w:lang w:val="cs-CZ"/>
        </w:rPr>
        <w:t xml:space="preserve"> Stefan Prokosch.</w:t>
      </w:r>
      <w:r w:rsidR="00E33363" w:rsidRPr="00BA6106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287325A4" w14:textId="77777777" w:rsidR="000E0CB1" w:rsidRPr="00BA6106" w:rsidRDefault="000E0CB1" w:rsidP="000E0CB1">
      <w:pPr>
        <w:pStyle w:val="Prosttext"/>
        <w:spacing w:line="360" w:lineRule="auto"/>
        <w:rPr>
          <w:rFonts w:ascii="Arial" w:hAnsi="Arial" w:cs="Arial"/>
          <w:sz w:val="22"/>
          <w:szCs w:val="22"/>
          <w:lang w:val="cs-CZ"/>
        </w:rPr>
      </w:pPr>
    </w:p>
    <w:p w14:paraId="1EFC3734" w14:textId="2EBA0E2E" w:rsidR="00363AD8" w:rsidRPr="00BA6106" w:rsidRDefault="00435B5E" w:rsidP="00363AD8">
      <w:pPr>
        <w:tabs>
          <w:tab w:val="num" w:pos="720"/>
        </w:tabs>
        <w:spacing w:line="360" w:lineRule="auto"/>
        <w:rPr>
          <w:rFonts w:ascii="Arial" w:hAnsi="Arial" w:cs="Arial"/>
          <w:b/>
          <w:bCs/>
          <w:iCs/>
          <w:sz w:val="22"/>
          <w:lang w:val="cs-CZ"/>
        </w:rPr>
      </w:pPr>
      <w:r>
        <w:rPr>
          <w:rFonts w:ascii="Arial" w:hAnsi="Arial" w:cs="Arial"/>
          <w:b/>
          <w:bCs/>
          <w:iCs/>
          <w:sz w:val="22"/>
          <w:lang w:val="cs-CZ"/>
        </w:rPr>
        <w:t>Zvýšená</w:t>
      </w:r>
      <w:r w:rsidR="00363AD8" w:rsidRPr="00BA6106">
        <w:rPr>
          <w:rFonts w:ascii="Arial" w:hAnsi="Arial" w:cs="Arial"/>
          <w:b/>
          <w:bCs/>
          <w:iCs/>
          <w:sz w:val="22"/>
          <w:lang w:val="cs-CZ"/>
        </w:rPr>
        <w:t xml:space="preserve"> bezpečnost a produktivita díky lepšímu výhledu</w:t>
      </w:r>
    </w:p>
    <w:p w14:paraId="028200B6" w14:textId="42CC257C" w:rsidR="00DF15B6" w:rsidRDefault="00363AD8" w:rsidP="000E015E">
      <w:pPr>
        <w:pStyle w:val="Prosttext"/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435B5E">
        <w:rPr>
          <w:rFonts w:ascii="Arial" w:hAnsi="Arial" w:cs="Arial"/>
          <w:sz w:val="22"/>
          <w:szCs w:val="22"/>
          <w:lang w:val="cs-CZ"/>
        </w:rPr>
        <w:t>Neomezený výhled</w:t>
      </w:r>
      <w:r w:rsidRPr="00BA6106">
        <w:rPr>
          <w:rFonts w:ascii="Arial" w:hAnsi="Arial" w:cs="Arial"/>
          <w:sz w:val="22"/>
          <w:szCs w:val="22"/>
          <w:lang w:val="cs-CZ"/>
        </w:rPr>
        <w:t xml:space="preserve"> do všech směrů je </w:t>
      </w:r>
      <w:r w:rsidR="00DF15B6">
        <w:rPr>
          <w:rFonts w:ascii="Arial" w:hAnsi="Arial" w:cs="Arial"/>
          <w:sz w:val="22"/>
          <w:szCs w:val="22"/>
          <w:lang w:val="cs-CZ"/>
        </w:rPr>
        <w:t>u čelních vysokozdvižných vozíků</w:t>
      </w:r>
      <w:r w:rsidR="00DF15B6" w:rsidRPr="00BA6106">
        <w:rPr>
          <w:rFonts w:ascii="Arial" w:hAnsi="Arial" w:cs="Arial"/>
          <w:sz w:val="22"/>
          <w:szCs w:val="22"/>
          <w:lang w:val="cs-CZ"/>
        </w:rPr>
        <w:t xml:space="preserve"> </w:t>
      </w:r>
      <w:r w:rsidRPr="00BA6106">
        <w:rPr>
          <w:rFonts w:ascii="Arial" w:hAnsi="Arial" w:cs="Arial"/>
          <w:sz w:val="22"/>
          <w:szCs w:val="22"/>
          <w:lang w:val="cs-CZ"/>
        </w:rPr>
        <w:t>důležitým předpokladem pro</w:t>
      </w:r>
      <w:r w:rsidR="008D6EDD">
        <w:rPr>
          <w:rFonts w:ascii="Arial" w:hAnsi="Arial" w:cs="Arial"/>
          <w:sz w:val="22"/>
          <w:szCs w:val="22"/>
          <w:lang w:val="cs-CZ"/>
        </w:rPr>
        <w:t xml:space="preserve"> přesnou, </w:t>
      </w:r>
      <w:r w:rsidRPr="00BA6106">
        <w:rPr>
          <w:rFonts w:ascii="Arial" w:hAnsi="Arial" w:cs="Arial"/>
          <w:sz w:val="22"/>
          <w:szCs w:val="22"/>
          <w:lang w:val="cs-CZ"/>
        </w:rPr>
        <w:t>rychlou a bezpečnou manipulaci se zbožím</w:t>
      </w:r>
      <w:r w:rsidR="00C247AA">
        <w:rPr>
          <w:rFonts w:ascii="Arial" w:hAnsi="Arial" w:cs="Arial"/>
          <w:sz w:val="22"/>
          <w:szCs w:val="22"/>
          <w:lang w:val="cs-CZ"/>
        </w:rPr>
        <w:t>.</w:t>
      </w:r>
      <w:r w:rsidRPr="00BA6106">
        <w:rPr>
          <w:rFonts w:ascii="Arial" w:hAnsi="Arial" w:cs="Arial"/>
          <w:sz w:val="22"/>
          <w:szCs w:val="22"/>
          <w:lang w:val="cs-CZ"/>
        </w:rPr>
        <w:t xml:space="preserve"> Zejména v tomto ohledu odvedli konstruktéři Linde Material Handling skvělou práci</w:t>
      </w:r>
      <w:r w:rsidR="00DF15B6">
        <w:rPr>
          <w:rFonts w:ascii="Arial" w:hAnsi="Arial" w:cs="Arial"/>
          <w:sz w:val="22"/>
          <w:szCs w:val="22"/>
          <w:lang w:val="cs-CZ"/>
        </w:rPr>
        <w:t xml:space="preserve">. </w:t>
      </w:r>
      <w:r w:rsidR="00DF15B6" w:rsidRPr="000E015E">
        <w:rPr>
          <w:rFonts w:ascii="Arial" w:hAnsi="Arial" w:cs="Arial"/>
          <w:b/>
          <w:sz w:val="22"/>
          <w:szCs w:val="22"/>
          <w:lang w:val="cs-CZ"/>
        </w:rPr>
        <w:t>P</w:t>
      </w:r>
      <w:r w:rsidRPr="000E015E">
        <w:rPr>
          <w:rFonts w:ascii="Arial" w:hAnsi="Arial" w:cs="Arial"/>
          <w:b/>
          <w:sz w:val="22"/>
          <w:szCs w:val="22"/>
          <w:lang w:val="cs-CZ"/>
        </w:rPr>
        <w:t xml:space="preserve">růhled zdvihovým sloupem </w:t>
      </w:r>
      <w:r w:rsidR="008D6EDD" w:rsidRPr="00435B5E">
        <w:rPr>
          <w:rFonts w:ascii="Arial" w:hAnsi="Arial" w:cs="Arial"/>
          <w:sz w:val="22"/>
          <w:szCs w:val="22"/>
          <w:lang w:val="cs-CZ"/>
        </w:rPr>
        <w:t xml:space="preserve">se </w:t>
      </w:r>
      <w:r w:rsidRPr="00435B5E">
        <w:rPr>
          <w:rFonts w:ascii="Arial" w:hAnsi="Arial" w:cs="Arial"/>
          <w:sz w:val="22"/>
          <w:szCs w:val="22"/>
          <w:lang w:val="cs-CZ"/>
        </w:rPr>
        <w:t xml:space="preserve">ve srovnání s předchozími modely </w:t>
      </w:r>
      <w:r w:rsidR="008D6EDD" w:rsidRPr="00435B5E">
        <w:rPr>
          <w:rFonts w:ascii="Arial" w:hAnsi="Arial" w:cs="Arial"/>
          <w:sz w:val="22"/>
          <w:szCs w:val="22"/>
          <w:lang w:val="cs-CZ"/>
        </w:rPr>
        <w:t>zvětšil</w:t>
      </w:r>
      <w:r w:rsidRPr="00435B5E">
        <w:rPr>
          <w:rFonts w:ascii="Arial" w:hAnsi="Arial" w:cs="Arial"/>
          <w:sz w:val="22"/>
          <w:szCs w:val="22"/>
          <w:lang w:val="cs-CZ"/>
        </w:rPr>
        <w:t xml:space="preserve"> </w:t>
      </w:r>
      <w:r w:rsidRPr="00BA6106">
        <w:rPr>
          <w:rFonts w:ascii="Arial" w:hAnsi="Arial" w:cs="Arial"/>
          <w:sz w:val="22"/>
          <w:szCs w:val="22"/>
          <w:lang w:val="cs-CZ"/>
        </w:rPr>
        <w:t>o neuvěřitelných 20</w:t>
      </w:r>
      <w:r w:rsidR="00E14EB0">
        <w:rPr>
          <w:rFonts w:ascii="Arial" w:hAnsi="Arial" w:cs="Arial"/>
          <w:sz w:val="22"/>
          <w:szCs w:val="22"/>
          <w:lang w:val="cs-CZ"/>
        </w:rPr>
        <w:t xml:space="preserve"> procent</w:t>
      </w:r>
      <w:r w:rsidRPr="00BA6106">
        <w:rPr>
          <w:rFonts w:ascii="Arial" w:hAnsi="Arial" w:cs="Arial"/>
          <w:sz w:val="22"/>
          <w:szCs w:val="22"/>
          <w:lang w:val="cs-CZ"/>
        </w:rPr>
        <w:t xml:space="preserve">. Tenké </w:t>
      </w:r>
      <w:r w:rsidR="00C247AA">
        <w:rPr>
          <w:rFonts w:ascii="Arial" w:hAnsi="Arial" w:cs="Arial"/>
          <w:sz w:val="22"/>
          <w:szCs w:val="22"/>
          <w:lang w:val="cs-CZ"/>
        </w:rPr>
        <w:t>„</w:t>
      </w:r>
      <w:r w:rsidR="00C247AA" w:rsidRPr="00BA6106">
        <w:rPr>
          <w:rFonts w:ascii="Arial" w:hAnsi="Arial" w:cs="Arial"/>
          <w:sz w:val="22"/>
          <w:szCs w:val="22"/>
          <w:lang w:val="cs-CZ"/>
        </w:rPr>
        <w:t>A</w:t>
      </w:r>
      <w:r w:rsidR="00C247AA">
        <w:rPr>
          <w:rFonts w:ascii="Arial" w:hAnsi="Arial" w:cs="Arial"/>
          <w:sz w:val="22"/>
          <w:szCs w:val="22"/>
          <w:lang w:val="cs-CZ"/>
        </w:rPr>
        <w:t xml:space="preserve">“ </w:t>
      </w:r>
      <w:r w:rsidRPr="00BA6106">
        <w:rPr>
          <w:rFonts w:ascii="Arial" w:hAnsi="Arial" w:cs="Arial"/>
          <w:sz w:val="22"/>
          <w:szCs w:val="22"/>
          <w:lang w:val="cs-CZ"/>
        </w:rPr>
        <w:t>sloup</w:t>
      </w:r>
      <w:r w:rsidR="00C247AA">
        <w:rPr>
          <w:rFonts w:ascii="Arial" w:hAnsi="Arial" w:cs="Arial"/>
          <w:sz w:val="22"/>
          <w:szCs w:val="22"/>
          <w:lang w:val="cs-CZ"/>
        </w:rPr>
        <w:t>ky</w:t>
      </w:r>
      <w:r w:rsidR="008A74FC">
        <w:rPr>
          <w:rFonts w:ascii="Arial" w:hAnsi="Arial" w:cs="Arial"/>
          <w:sz w:val="22"/>
          <w:szCs w:val="22"/>
          <w:lang w:val="cs-CZ"/>
        </w:rPr>
        <w:t xml:space="preserve"> ochranného rámu</w:t>
      </w:r>
      <w:r w:rsidRPr="00BA6106">
        <w:rPr>
          <w:rFonts w:ascii="Arial" w:hAnsi="Arial" w:cs="Arial"/>
          <w:sz w:val="22"/>
          <w:szCs w:val="22"/>
          <w:lang w:val="cs-CZ"/>
        </w:rPr>
        <w:t xml:space="preserve"> a asymetrické profily </w:t>
      </w:r>
      <w:r w:rsidR="00C247AA">
        <w:rPr>
          <w:rFonts w:ascii="Arial" w:hAnsi="Arial" w:cs="Arial"/>
          <w:sz w:val="22"/>
          <w:szCs w:val="22"/>
          <w:lang w:val="cs-CZ"/>
        </w:rPr>
        <w:t>zdvihového sloupu</w:t>
      </w:r>
      <w:r w:rsidRPr="00BA6106">
        <w:rPr>
          <w:rFonts w:ascii="Arial" w:hAnsi="Arial" w:cs="Arial"/>
          <w:sz w:val="22"/>
          <w:szCs w:val="22"/>
          <w:lang w:val="cs-CZ"/>
        </w:rPr>
        <w:t xml:space="preserve"> </w:t>
      </w:r>
      <w:r w:rsidR="009F6F31">
        <w:rPr>
          <w:rFonts w:ascii="Arial" w:hAnsi="Arial" w:cs="Arial"/>
          <w:sz w:val="22"/>
          <w:szCs w:val="22"/>
          <w:lang w:val="cs-CZ"/>
        </w:rPr>
        <w:t>umožnil</w:t>
      </w:r>
      <w:r w:rsidR="0021276D">
        <w:rPr>
          <w:rFonts w:ascii="Arial" w:hAnsi="Arial" w:cs="Arial"/>
          <w:sz w:val="22"/>
          <w:szCs w:val="22"/>
          <w:lang w:val="cs-CZ"/>
        </w:rPr>
        <w:t>y</w:t>
      </w:r>
      <w:r w:rsidR="009F6F31">
        <w:rPr>
          <w:rFonts w:ascii="Arial" w:hAnsi="Arial" w:cs="Arial"/>
          <w:sz w:val="22"/>
          <w:szCs w:val="22"/>
          <w:lang w:val="cs-CZ"/>
        </w:rPr>
        <w:t xml:space="preserve"> použít </w:t>
      </w:r>
      <w:r w:rsidR="009F6F31" w:rsidRPr="00435B5E">
        <w:rPr>
          <w:rFonts w:ascii="Arial" w:hAnsi="Arial" w:cs="Arial"/>
          <w:sz w:val="22"/>
          <w:szCs w:val="22"/>
          <w:lang w:val="cs-CZ"/>
        </w:rPr>
        <w:t>nová</w:t>
      </w:r>
      <w:r w:rsidRPr="00435B5E">
        <w:rPr>
          <w:rFonts w:ascii="Arial" w:hAnsi="Arial" w:cs="Arial"/>
          <w:sz w:val="22"/>
          <w:szCs w:val="22"/>
          <w:lang w:val="cs-CZ"/>
        </w:rPr>
        <w:t xml:space="preserve"> </w:t>
      </w:r>
      <w:r w:rsidR="008D6EDD" w:rsidRPr="00435B5E">
        <w:rPr>
          <w:rFonts w:ascii="Arial" w:hAnsi="Arial" w:cs="Arial"/>
          <w:sz w:val="22"/>
          <w:szCs w:val="22"/>
          <w:lang w:val="cs-CZ"/>
        </w:rPr>
        <w:t>průhledová</w:t>
      </w:r>
      <w:r w:rsidRPr="00435B5E">
        <w:rPr>
          <w:rFonts w:ascii="Arial" w:hAnsi="Arial" w:cs="Arial"/>
          <w:sz w:val="22"/>
          <w:szCs w:val="22"/>
          <w:lang w:val="cs-CZ"/>
        </w:rPr>
        <w:t xml:space="preserve"> okna</w:t>
      </w:r>
      <w:r w:rsidRPr="00BA6106">
        <w:rPr>
          <w:rFonts w:ascii="Arial" w:hAnsi="Arial" w:cs="Arial"/>
          <w:sz w:val="22"/>
          <w:szCs w:val="22"/>
          <w:lang w:val="cs-CZ"/>
        </w:rPr>
        <w:t xml:space="preserve">, která usnadňují </w:t>
      </w:r>
      <w:r w:rsidR="008D6EDD">
        <w:rPr>
          <w:rFonts w:ascii="Arial" w:hAnsi="Arial" w:cs="Arial"/>
          <w:sz w:val="22"/>
          <w:szCs w:val="22"/>
          <w:lang w:val="cs-CZ"/>
        </w:rPr>
        <w:t>manipulaci s</w:t>
      </w:r>
      <w:r w:rsidR="00034EDA">
        <w:rPr>
          <w:rFonts w:ascii="Arial" w:hAnsi="Arial" w:cs="Arial"/>
          <w:sz w:val="22"/>
          <w:szCs w:val="22"/>
          <w:lang w:val="cs-CZ"/>
        </w:rPr>
        <w:t> </w:t>
      </w:r>
      <w:r w:rsidRPr="00BA6106">
        <w:rPr>
          <w:rFonts w:ascii="Arial" w:hAnsi="Arial" w:cs="Arial"/>
          <w:sz w:val="22"/>
          <w:szCs w:val="22"/>
          <w:lang w:val="cs-CZ"/>
        </w:rPr>
        <w:t>náklad</w:t>
      </w:r>
      <w:r w:rsidR="008D6EDD">
        <w:rPr>
          <w:rFonts w:ascii="Arial" w:hAnsi="Arial" w:cs="Arial"/>
          <w:sz w:val="22"/>
          <w:szCs w:val="22"/>
          <w:lang w:val="cs-CZ"/>
        </w:rPr>
        <w:t>em</w:t>
      </w:r>
      <w:r w:rsidR="00034EDA">
        <w:rPr>
          <w:rFonts w:ascii="Arial" w:hAnsi="Arial" w:cs="Arial"/>
          <w:sz w:val="22"/>
          <w:szCs w:val="22"/>
          <w:lang w:val="cs-CZ"/>
        </w:rPr>
        <w:t>,</w:t>
      </w:r>
      <w:r w:rsidRPr="00BA6106">
        <w:rPr>
          <w:rFonts w:ascii="Arial" w:hAnsi="Arial" w:cs="Arial"/>
          <w:sz w:val="22"/>
          <w:szCs w:val="22"/>
          <w:lang w:val="cs-CZ"/>
        </w:rPr>
        <w:t xml:space="preserve"> </w:t>
      </w:r>
      <w:r w:rsidR="009F6F31">
        <w:rPr>
          <w:rFonts w:ascii="Arial" w:hAnsi="Arial" w:cs="Arial"/>
          <w:sz w:val="22"/>
          <w:szCs w:val="22"/>
          <w:lang w:val="cs-CZ"/>
        </w:rPr>
        <w:t xml:space="preserve">a to </w:t>
      </w:r>
      <w:r w:rsidRPr="00BA6106">
        <w:rPr>
          <w:rFonts w:ascii="Arial" w:hAnsi="Arial" w:cs="Arial"/>
          <w:sz w:val="22"/>
          <w:szCs w:val="22"/>
          <w:lang w:val="cs-CZ"/>
        </w:rPr>
        <w:t>s</w:t>
      </w:r>
      <w:r w:rsidR="0021276D">
        <w:rPr>
          <w:rFonts w:ascii="Arial" w:hAnsi="Arial" w:cs="Arial"/>
          <w:sz w:val="22"/>
          <w:szCs w:val="22"/>
          <w:lang w:val="cs-CZ"/>
        </w:rPr>
        <w:t> </w:t>
      </w:r>
      <w:r w:rsidRPr="00BA6106">
        <w:rPr>
          <w:rFonts w:ascii="Arial" w:hAnsi="Arial" w:cs="Arial"/>
          <w:sz w:val="22"/>
          <w:szCs w:val="22"/>
          <w:lang w:val="cs-CZ"/>
        </w:rPr>
        <w:t xml:space="preserve">milimetrovou přesností. Také </w:t>
      </w:r>
      <w:r w:rsidR="0021276D">
        <w:rPr>
          <w:rFonts w:ascii="Arial" w:hAnsi="Arial" w:cs="Arial"/>
          <w:sz w:val="22"/>
          <w:szCs w:val="22"/>
          <w:lang w:val="cs-CZ"/>
        </w:rPr>
        <w:t>díky</w:t>
      </w:r>
      <w:r w:rsidR="0021276D" w:rsidRPr="00BA6106">
        <w:rPr>
          <w:rFonts w:ascii="Arial" w:hAnsi="Arial" w:cs="Arial"/>
          <w:sz w:val="22"/>
          <w:szCs w:val="22"/>
          <w:lang w:val="cs-CZ"/>
        </w:rPr>
        <w:t xml:space="preserve"> </w:t>
      </w:r>
      <w:r w:rsidR="009F6F31">
        <w:rPr>
          <w:rFonts w:ascii="Arial" w:hAnsi="Arial" w:cs="Arial"/>
          <w:sz w:val="22"/>
          <w:szCs w:val="22"/>
          <w:lang w:val="cs-CZ"/>
        </w:rPr>
        <w:t>použité</w:t>
      </w:r>
      <w:r w:rsidR="0021276D">
        <w:rPr>
          <w:rFonts w:ascii="Arial" w:hAnsi="Arial" w:cs="Arial"/>
          <w:sz w:val="22"/>
          <w:szCs w:val="22"/>
          <w:lang w:val="cs-CZ"/>
        </w:rPr>
        <w:t>mu</w:t>
      </w:r>
      <w:r w:rsidR="009F6F31">
        <w:rPr>
          <w:rFonts w:ascii="Arial" w:hAnsi="Arial" w:cs="Arial"/>
          <w:sz w:val="22"/>
          <w:szCs w:val="22"/>
          <w:lang w:val="cs-CZ"/>
        </w:rPr>
        <w:t xml:space="preserve"> </w:t>
      </w:r>
      <w:r w:rsidR="00962CA0">
        <w:rPr>
          <w:rFonts w:ascii="Arial" w:hAnsi="Arial" w:cs="Arial"/>
          <w:sz w:val="22"/>
          <w:szCs w:val="22"/>
          <w:lang w:val="cs-CZ"/>
        </w:rPr>
        <w:t xml:space="preserve">ploššímu </w:t>
      </w:r>
      <w:r w:rsidRPr="00BA6106">
        <w:rPr>
          <w:rFonts w:ascii="Arial" w:hAnsi="Arial" w:cs="Arial"/>
          <w:sz w:val="22"/>
          <w:szCs w:val="22"/>
          <w:lang w:val="cs-CZ"/>
        </w:rPr>
        <w:t xml:space="preserve">protizávaží </w:t>
      </w:r>
      <w:r w:rsidR="0021276D">
        <w:rPr>
          <w:rFonts w:ascii="Arial" w:hAnsi="Arial" w:cs="Arial"/>
          <w:sz w:val="22"/>
          <w:szCs w:val="22"/>
          <w:lang w:val="cs-CZ"/>
        </w:rPr>
        <w:t>vidí řidič lépe</w:t>
      </w:r>
      <w:r w:rsidRPr="00BA6106">
        <w:rPr>
          <w:rFonts w:ascii="Arial" w:hAnsi="Arial" w:cs="Arial"/>
          <w:sz w:val="22"/>
          <w:szCs w:val="22"/>
          <w:lang w:val="cs-CZ"/>
        </w:rPr>
        <w:t xml:space="preserve"> dozadu</w:t>
      </w:r>
      <w:r w:rsidR="009F6F31">
        <w:rPr>
          <w:rFonts w:ascii="Arial" w:hAnsi="Arial" w:cs="Arial"/>
          <w:sz w:val="22"/>
          <w:szCs w:val="22"/>
          <w:lang w:val="cs-CZ"/>
        </w:rPr>
        <w:t>. Výhodou je i</w:t>
      </w:r>
      <w:r w:rsidR="00125C17">
        <w:rPr>
          <w:rFonts w:ascii="Arial" w:hAnsi="Arial" w:cs="Arial"/>
          <w:sz w:val="22"/>
          <w:szCs w:val="22"/>
          <w:lang w:val="cs-CZ"/>
        </w:rPr>
        <w:t> </w:t>
      </w:r>
      <w:r w:rsidRPr="000E015E">
        <w:rPr>
          <w:rFonts w:ascii="Arial" w:hAnsi="Arial" w:cs="Arial"/>
          <w:b/>
          <w:sz w:val="22"/>
          <w:szCs w:val="22"/>
          <w:lang w:val="cs-CZ"/>
        </w:rPr>
        <w:t>zesílená skleněná střecha</w:t>
      </w:r>
      <w:r w:rsidR="009F6F31">
        <w:rPr>
          <w:rFonts w:ascii="Arial" w:hAnsi="Arial" w:cs="Arial"/>
          <w:sz w:val="22"/>
          <w:szCs w:val="22"/>
          <w:lang w:val="cs-CZ"/>
        </w:rPr>
        <w:t>, která</w:t>
      </w:r>
      <w:r w:rsidRPr="00BA6106">
        <w:rPr>
          <w:rFonts w:ascii="Arial" w:hAnsi="Arial" w:cs="Arial"/>
          <w:sz w:val="22"/>
          <w:szCs w:val="22"/>
          <w:lang w:val="cs-CZ"/>
        </w:rPr>
        <w:t xml:space="preserve"> kombinuje maximální viditelnost s nejlepší možnou ochranou řidiče a nákladu.</w:t>
      </w:r>
      <w:r w:rsidR="0021276D">
        <w:rPr>
          <w:rFonts w:ascii="Arial" w:hAnsi="Arial" w:cs="Arial"/>
          <w:sz w:val="22"/>
          <w:szCs w:val="22"/>
          <w:lang w:val="cs-CZ"/>
        </w:rPr>
        <w:t xml:space="preserve"> </w:t>
      </w:r>
      <w:r w:rsidRPr="00BA6106">
        <w:rPr>
          <w:rFonts w:ascii="Arial" w:hAnsi="Arial" w:cs="Arial"/>
          <w:sz w:val="22"/>
          <w:szCs w:val="22"/>
          <w:lang w:val="cs-CZ"/>
        </w:rPr>
        <w:t>K</w:t>
      </w:r>
      <w:r w:rsidR="008D6EDD">
        <w:rPr>
          <w:rFonts w:ascii="Arial" w:hAnsi="Arial" w:cs="Arial"/>
          <w:sz w:val="22"/>
          <w:szCs w:val="22"/>
          <w:lang w:val="cs-CZ"/>
        </w:rPr>
        <w:t>abiny</w:t>
      </w:r>
      <w:r w:rsidRPr="00BA6106">
        <w:rPr>
          <w:rFonts w:ascii="Arial" w:hAnsi="Arial" w:cs="Arial"/>
          <w:sz w:val="22"/>
          <w:szCs w:val="22"/>
          <w:lang w:val="cs-CZ"/>
        </w:rPr>
        <w:t xml:space="preserve"> nových modelů Linde H20 až H35 </w:t>
      </w:r>
      <w:r w:rsidR="008D6EDD">
        <w:rPr>
          <w:rFonts w:ascii="Arial" w:hAnsi="Arial" w:cs="Arial"/>
          <w:sz w:val="22"/>
          <w:szCs w:val="22"/>
          <w:lang w:val="cs-CZ"/>
        </w:rPr>
        <w:t xml:space="preserve">jsou </w:t>
      </w:r>
      <w:r w:rsidR="008D6EDD" w:rsidRPr="00435B5E">
        <w:rPr>
          <w:rFonts w:ascii="Arial" w:hAnsi="Arial" w:cs="Arial"/>
          <w:sz w:val="22"/>
          <w:szCs w:val="22"/>
          <w:lang w:val="cs-CZ"/>
        </w:rPr>
        <w:t>odolné</w:t>
      </w:r>
      <w:r w:rsidRPr="00435B5E">
        <w:rPr>
          <w:rFonts w:ascii="Arial" w:hAnsi="Arial" w:cs="Arial"/>
          <w:sz w:val="22"/>
          <w:szCs w:val="22"/>
          <w:lang w:val="cs-CZ"/>
        </w:rPr>
        <w:t xml:space="preserve"> proti povětrnostním vlivům</w:t>
      </w:r>
      <w:r w:rsidRPr="000E015E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="008D6EDD">
        <w:rPr>
          <w:rFonts w:ascii="Arial" w:hAnsi="Arial" w:cs="Arial"/>
          <w:sz w:val="22"/>
          <w:szCs w:val="22"/>
          <w:lang w:val="cs-CZ"/>
        </w:rPr>
        <w:t xml:space="preserve">a </w:t>
      </w:r>
      <w:r w:rsidR="009F6F31">
        <w:rPr>
          <w:rFonts w:ascii="Arial" w:hAnsi="Arial" w:cs="Arial"/>
          <w:sz w:val="22"/>
          <w:szCs w:val="22"/>
          <w:lang w:val="cs-CZ"/>
        </w:rPr>
        <w:t xml:space="preserve">díky </w:t>
      </w:r>
      <w:r w:rsidR="008D6EDD">
        <w:rPr>
          <w:rFonts w:ascii="Arial" w:hAnsi="Arial" w:cs="Arial"/>
          <w:sz w:val="22"/>
          <w:szCs w:val="22"/>
          <w:lang w:val="cs-CZ"/>
        </w:rPr>
        <w:t xml:space="preserve">zcela proskleným dveřím </w:t>
      </w:r>
      <w:r w:rsidR="009F6F31">
        <w:rPr>
          <w:rFonts w:ascii="Arial" w:hAnsi="Arial" w:cs="Arial"/>
          <w:sz w:val="22"/>
          <w:szCs w:val="22"/>
          <w:lang w:val="cs-CZ"/>
        </w:rPr>
        <w:t xml:space="preserve">nabízejí </w:t>
      </w:r>
      <w:r w:rsidRPr="000E015E">
        <w:rPr>
          <w:rFonts w:ascii="Arial" w:hAnsi="Arial" w:cs="Arial"/>
          <w:b/>
          <w:sz w:val="22"/>
          <w:szCs w:val="22"/>
          <w:lang w:val="cs-CZ"/>
        </w:rPr>
        <w:t>optimální boční výhled</w:t>
      </w:r>
      <w:r w:rsidR="008D6EDD">
        <w:rPr>
          <w:rFonts w:ascii="Arial" w:hAnsi="Arial" w:cs="Arial"/>
          <w:sz w:val="22"/>
          <w:szCs w:val="22"/>
          <w:lang w:val="cs-CZ"/>
        </w:rPr>
        <w:t>.</w:t>
      </w:r>
      <w:r w:rsidR="00E14EB0">
        <w:rPr>
          <w:rFonts w:ascii="Arial" w:hAnsi="Arial" w:cs="Arial"/>
          <w:sz w:val="22"/>
          <w:szCs w:val="22"/>
          <w:lang w:val="cs-CZ"/>
        </w:rPr>
        <w:t xml:space="preserve"> </w:t>
      </w:r>
      <w:r w:rsidRPr="00BA6106">
        <w:rPr>
          <w:rFonts w:ascii="Arial" w:hAnsi="Arial" w:cs="Arial"/>
          <w:sz w:val="22"/>
          <w:szCs w:val="22"/>
          <w:lang w:val="cs-CZ"/>
        </w:rPr>
        <w:t>Koncept „</w:t>
      </w:r>
      <w:r w:rsidRPr="000E015E">
        <w:rPr>
          <w:rFonts w:ascii="Arial" w:hAnsi="Arial" w:cs="Arial"/>
          <w:b/>
          <w:sz w:val="22"/>
          <w:szCs w:val="22"/>
          <w:lang w:val="cs-CZ"/>
        </w:rPr>
        <w:t>Protector Frame</w:t>
      </w:r>
      <w:r w:rsidRPr="00BA6106">
        <w:rPr>
          <w:rFonts w:ascii="Arial" w:hAnsi="Arial" w:cs="Arial"/>
          <w:sz w:val="22"/>
          <w:szCs w:val="22"/>
          <w:lang w:val="cs-CZ"/>
        </w:rPr>
        <w:t>“ s naklápěcími válci</w:t>
      </w:r>
      <w:r w:rsidR="008A74FC">
        <w:rPr>
          <w:rFonts w:ascii="Arial" w:hAnsi="Arial" w:cs="Arial"/>
          <w:sz w:val="22"/>
          <w:szCs w:val="22"/>
          <w:lang w:val="cs-CZ"/>
        </w:rPr>
        <w:t xml:space="preserve"> sloupu nahoře</w:t>
      </w:r>
      <w:r w:rsidRPr="00BA6106">
        <w:rPr>
          <w:rFonts w:ascii="Arial" w:hAnsi="Arial" w:cs="Arial"/>
          <w:sz w:val="22"/>
          <w:szCs w:val="22"/>
          <w:lang w:val="cs-CZ"/>
        </w:rPr>
        <w:t xml:space="preserve"> a </w:t>
      </w:r>
      <w:r w:rsidR="008A74FC">
        <w:rPr>
          <w:rFonts w:ascii="Arial" w:hAnsi="Arial" w:cs="Arial"/>
          <w:sz w:val="22"/>
          <w:szCs w:val="22"/>
          <w:lang w:val="cs-CZ"/>
        </w:rPr>
        <w:t xml:space="preserve">přenosem zatížení do </w:t>
      </w:r>
      <w:r w:rsidRPr="00BA6106">
        <w:rPr>
          <w:rFonts w:ascii="Arial" w:hAnsi="Arial" w:cs="Arial"/>
          <w:sz w:val="22"/>
          <w:szCs w:val="22"/>
          <w:lang w:val="cs-CZ"/>
        </w:rPr>
        <w:t>rám</w:t>
      </w:r>
      <w:r w:rsidR="008A74FC">
        <w:rPr>
          <w:rFonts w:ascii="Arial" w:hAnsi="Arial" w:cs="Arial"/>
          <w:sz w:val="22"/>
          <w:szCs w:val="22"/>
          <w:lang w:val="cs-CZ"/>
        </w:rPr>
        <w:t xml:space="preserve">u vozíku </w:t>
      </w:r>
      <w:r w:rsidRPr="00BA6106">
        <w:rPr>
          <w:rFonts w:ascii="Arial" w:hAnsi="Arial" w:cs="Arial"/>
          <w:sz w:val="22"/>
          <w:szCs w:val="22"/>
          <w:lang w:val="cs-CZ"/>
        </w:rPr>
        <w:t xml:space="preserve">zajišťuje stabilitu zdvihového sloupu a maximální zbytkovou nosnost. </w:t>
      </w:r>
    </w:p>
    <w:p w14:paraId="72D11160" w14:textId="77777777" w:rsidR="00435B5E" w:rsidRDefault="00435B5E" w:rsidP="007420EE">
      <w:pPr>
        <w:pStyle w:val="Prosttext"/>
        <w:spacing w:line="360" w:lineRule="auto"/>
        <w:rPr>
          <w:rFonts w:ascii="Arial" w:hAnsi="Arial" w:cs="Arial"/>
          <w:sz w:val="22"/>
          <w:szCs w:val="22"/>
          <w:lang w:val="cs-CZ"/>
        </w:rPr>
      </w:pPr>
    </w:p>
    <w:p w14:paraId="599482F7" w14:textId="77777777" w:rsidR="00435B5E" w:rsidRPr="00CF255A" w:rsidRDefault="00435B5E" w:rsidP="00435B5E">
      <w:pPr>
        <w:pStyle w:val="Prosttext"/>
        <w:spacing w:line="360" w:lineRule="auto"/>
        <w:rPr>
          <w:rFonts w:ascii="Arial" w:hAnsi="Arial" w:cs="Arial"/>
          <w:b/>
          <w:sz w:val="22"/>
          <w:szCs w:val="22"/>
          <w:lang w:val="cs-CZ"/>
        </w:rPr>
      </w:pPr>
      <w:r w:rsidRPr="00CF255A">
        <w:rPr>
          <w:rFonts w:ascii="Arial" w:hAnsi="Arial" w:cs="Arial"/>
          <w:b/>
          <w:sz w:val="22"/>
          <w:szCs w:val="22"/>
          <w:lang w:val="cs-CZ"/>
        </w:rPr>
        <w:t xml:space="preserve">„Vision Zero“ </w:t>
      </w:r>
      <w:r>
        <w:rPr>
          <w:rFonts w:ascii="Arial" w:hAnsi="Arial" w:cs="Arial"/>
          <w:b/>
          <w:sz w:val="22"/>
          <w:szCs w:val="22"/>
          <w:lang w:val="cs-CZ"/>
        </w:rPr>
        <w:t>– nulová nehodovost</w:t>
      </w:r>
    </w:p>
    <w:p w14:paraId="131505BE" w14:textId="559F488C" w:rsidR="00363AD8" w:rsidRPr="00BA6106" w:rsidRDefault="00435B5E" w:rsidP="000E015E">
      <w:pPr>
        <w:pStyle w:val="Prosttext"/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BA6106">
        <w:rPr>
          <w:rFonts w:ascii="Arial" w:hAnsi="Arial" w:cs="Arial"/>
          <w:sz w:val="22"/>
          <w:szCs w:val="22"/>
          <w:lang w:val="cs-CZ"/>
        </w:rPr>
        <w:t xml:space="preserve">Z hlediska bezpečnosti </w:t>
      </w:r>
      <w:r>
        <w:rPr>
          <w:rFonts w:ascii="Arial" w:hAnsi="Arial" w:cs="Arial"/>
          <w:sz w:val="22"/>
          <w:szCs w:val="22"/>
          <w:lang w:val="cs-CZ"/>
        </w:rPr>
        <w:t xml:space="preserve">jde </w:t>
      </w:r>
      <w:r w:rsidRPr="00BA6106">
        <w:rPr>
          <w:rFonts w:ascii="Arial" w:hAnsi="Arial" w:cs="Arial"/>
          <w:sz w:val="22"/>
          <w:szCs w:val="22"/>
          <w:lang w:val="cs-CZ"/>
        </w:rPr>
        <w:t xml:space="preserve">společnost Linde Material Handling </w:t>
      </w:r>
      <w:r>
        <w:rPr>
          <w:rFonts w:ascii="Arial" w:hAnsi="Arial" w:cs="Arial"/>
          <w:sz w:val="22"/>
          <w:szCs w:val="22"/>
          <w:lang w:val="cs-CZ"/>
        </w:rPr>
        <w:t>pevně za svým cílem</w:t>
      </w:r>
      <w:r w:rsidRPr="00BA6106">
        <w:rPr>
          <w:rFonts w:ascii="Arial" w:hAnsi="Arial" w:cs="Arial"/>
          <w:sz w:val="22"/>
          <w:szCs w:val="22"/>
          <w:lang w:val="cs-CZ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>a</w:t>
      </w:r>
      <w:r w:rsidR="00125C17">
        <w:rPr>
          <w:rFonts w:ascii="Arial" w:hAnsi="Arial" w:cs="Arial"/>
          <w:sz w:val="22"/>
          <w:szCs w:val="22"/>
          <w:lang w:val="cs-CZ"/>
        </w:rPr>
        <w:t> </w:t>
      </w:r>
      <w:r w:rsidRPr="00BA6106">
        <w:rPr>
          <w:rFonts w:ascii="Arial" w:hAnsi="Arial" w:cs="Arial"/>
          <w:sz w:val="22"/>
          <w:szCs w:val="22"/>
          <w:lang w:val="cs-CZ"/>
        </w:rPr>
        <w:t>z</w:t>
      </w:r>
      <w:r>
        <w:rPr>
          <w:rFonts w:ascii="Arial" w:hAnsi="Arial" w:cs="Arial"/>
          <w:sz w:val="22"/>
          <w:szCs w:val="22"/>
          <w:lang w:val="cs-CZ"/>
        </w:rPr>
        <w:t> </w:t>
      </w:r>
      <w:r w:rsidRPr="00BA6106">
        <w:rPr>
          <w:rFonts w:ascii="Arial" w:hAnsi="Arial" w:cs="Arial"/>
          <w:sz w:val="22"/>
          <w:szCs w:val="22"/>
          <w:lang w:val="cs-CZ"/>
        </w:rPr>
        <w:t xml:space="preserve">dlouhodobého </w:t>
      </w:r>
      <w:r>
        <w:rPr>
          <w:rFonts w:ascii="Arial" w:hAnsi="Arial" w:cs="Arial"/>
          <w:sz w:val="22"/>
          <w:szCs w:val="22"/>
          <w:lang w:val="cs-CZ"/>
        </w:rPr>
        <w:t>hlediska usiluje</w:t>
      </w:r>
      <w:r w:rsidRPr="00BA6106">
        <w:rPr>
          <w:rFonts w:ascii="Arial" w:hAnsi="Arial" w:cs="Arial"/>
          <w:sz w:val="22"/>
          <w:szCs w:val="22"/>
          <w:lang w:val="cs-CZ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 xml:space="preserve">o snížení počtu </w:t>
      </w:r>
      <w:r w:rsidRPr="00BA6106">
        <w:rPr>
          <w:rFonts w:ascii="Arial" w:hAnsi="Arial" w:cs="Arial"/>
          <w:sz w:val="22"/>
          <w:szCs w:val="22"/>
          <w:lang w:val="cs-CZ"/>
        </w:rPr>
        <w:t xml:space="preserve">nehod </w:t>
      </w:r>
      <w:r>
        <w:rPr>
          <w:rFonts w:ascii="Arial" w:hAnsi="Arial" w:cs="Arial"/>
          <w:sz w:val="22"/>
          <w:szCs w:val="22"/>
          <w:lang w:val="cs-CZ"/>
        </w:rPr>
        <w:t xml:space="preserve">svých vozíků </w:t>
      </w:r>
      <w:r w:rsidRPr="00BA6106">
        <w:rPr>
          <w:rFonts w:ascii="Arial" w:hAnsi="Arial" w:cs="Arial"/>
          <w:sz w:val="22"/>
          <w:szCs w:val="22"/>
          <w:lang w:val="cs-CZ"/>
        </w:rPr>
        <w:t>na nulu</w:t>
      </w:r>
      <w:r>
        <w:rPr>
          <w:rFonts w:ascii="Arial" w:hAnsi="Arial" w:cs="Arial"/>
          <w:sz w:val="22"/>
          <w:szCs w:val="22"/>
          <w:lang w:val="cs-CZ"/>
        </w:rPr>
        <w:t xml:space="preserve">. </w:t>
      </w:r>
      <w:r w:rsidR="009F6F31">
        <w:rPr>
          <w:rFonts w:ascii="Arial" w:hAnsi="Arial" w:cs="Arial"/>
          <w:sz w:val="22"/>
          <w:szCs w:val="22"/>
          <w:lang w:val="cs-CZ"/>
        </w:rPr>
        <w:t>Další</w:t>
      </w:r>
      <w:r>
        <w:rPr>
          <w:rFonts w:ascii="Arial" w:hAnsi="Arial" w:cs="Arial"/>
          <w:sz w:val="22"/>
          <w:szCs w:val="22"/>
          <w:lang w:val="cs-CZ"/>
        </w:rPr>
        <w:t>mi</w:t>
      </w:r>
      <w:r w:rsidR="009F6F31">
        <w:rPr>
          <w:rFonts w:ascii="Arial" w:hAnsi="Arial" w:cs="Arial"/>
          <w:sz w:val="22"/>
          <w:szCs w:val="22"/>
          <w:lang w:val="cs-CZ"/>
        </w:rPr>
        <w:t xml:space="preserve"> prvky přispívající</w:t>
      </w:r>
      <w:r>
        <w:rPr>
          <w:rFonts w:ascii="Arial" w:hAnsi="Arial" w:cs="Arial"/>
          <w:sz w:val="22"/>
          <w:szCs w:val="22"/>
          <w:lang w:val="cs-CZ"/>
        </w:rPr>
        <w:t>mi</w:t>
      </w:r>
      <w:r w:rsidR="009F6F31">
        <w:rPr>
          <w:rFonts w:ascii="Arial" w:hAnsi="Arial" w:cs="Arial"/>
          <w:sz w:val="22"/>
          <w:szCs w:val="22"/>
          <w:lang w:val="cs-CZ"/>
        </w:rPr>
        <w:t xml:space="preserve"> k</w:t>
      </w:r>
      <w:r>
        <w:rPr>
          <w:rFonts w:ascii="Arial" w:hAnsi="Arial" w:cs="Arial"/>
          <w:sz w:val="22"/>
          <w:szCs w:val="22"/>
          <w:lang w:val="cs-CZ"/>
        </w:rPr>
        <w:t>e</w:t>
      </w:r>
      <w:r w:rsidR="00780FC9">
        <w:rPr>
          <w:rFonts w:ascii="Arial" w:hAnsi="Arial" w:cs="Arial"/>
          <w:sz w:val="22"/>
          <w:szCs w:val="22"/>
          <w:lang w:val="cs-CZ"/>
        </w:rPr>
        <w:t xml:space="preserve"> zvýšení bezpečnosti </w:t>
      </w:r>
      <w:r w:rsidR="009F6F31">
        <w:rPr>
          <w:rFonts w:ascii="Arial" w:hAnsi="Arial" w:cs="Arial"/>
          <w:sz w:val="22"/>
          <w:szCs w:val="22"/>
          <w:lang w:val="cs-CZ"/>
        </w:rPr>
        <w:t>jsou</w:t>
      </w:r>
      <w:r w:rsidR="008D6EDD">
        <w:rPr>
          <w:rFonts w:ascii="Arial" w:hAnsi="Arial" w:cs="Arial"/>
          <w:sz w:val="22"/>
          <w:szCs w:val="22"/>
          <w:lang w:val="cs-CZ"/>
        </w:rPr>
        <w:t xml:space="preserve"> </w:t>
      </w:r>
      <w:r w:rsidR="009F3DBD" w:rsidRPr="00BA6106">
        <w:rPr>
          <w:rFonts w:ascii="Arial" w:hAnsi="Arial" w:cs="Arial"/>
          <w:sz w:val="22"/>
          <w:szCs w:val="22"/>
          <w:lang w:val="cs-CZ"/>
        </w:rPr>
        <w:t>moderní</w:t>
      </w:r>
      <w:r w:rsidR="00363AD8" w:rsidRPr="00BA6106">
        <w:rPr>
          <w:rFonts w:ascii="Arial" w:hAnsi="Arial" w:cs="Arial"/>
          <w:sz w:val="22"/>
          <w:szCs w:val="22"/>
          <w:lang w:val="cs-CZ"/>
        </w:rPr>
        <w:t xml:space="preserve"> </w:t>
      </w:r>
      <w:r w:rsidR="009F3DBD" w:rsidRPr="00BA6106">
        <w:rPr>
          <w:rFonts w:ascii="Arial" w:hAnsi="Arial" w:cs="Arial"/>
          <w:sz w:val="22"/>
          <w:szCs w:val="22"/>
          <w:lang w:val="cs-CZ"/>
        </w:rPr>
        <w:t>světla</w:t>
      </w:r>
      <w:r w:rsidR="00363AD8" w:rsidRPr="00BA6106">
        <w:rPr>
          <w:rFonts w:ascii="Arial" w:hAnsi="Arial" w:cs="Arial"/>
          <w:sz w:val="22"/>
          <w:szCs w:val="22"/>
          <w:lang w:val="cs-CZ"/>
        </w:rPr>
        <w:t xml:space="preserve"> </w:t>
      </w:r>
      <w:r w:rsidR="00363AD8" w:rsidRPr="000E015E">
        <w:rPr>
          <w:rFonts w:ascii="Arial" w:hAnsi="Arial" w:cs="Arial"/>
          <w:b/>
          <w:sz w:val="22"/>
          <w:szCs w:val="22"/>
          <w:lang w:val="cs-CZ"/>
        </w:rPr>
        <w:t xml:space="preserve">LED Stripes </w:t>
      </w:r>
      <w:r w:rsidR="00125C17">
        <w:rPr>
          <w:rFonts w:ascii="Arial" w:hAnsi="Arial" w:cs="Arial"/>
          <w:sz w:val="22"/>
          <w:szCs w:val="22"/>
          <w:lang w:val="cs-CZ"/>
        </w:rPr>
        <w:t>a </w:t>
      </w:r>
      <w:r w:rsidR="00363AD8" w:rsidRPr="000E015E">
        <w:rPr>
          <w:rFonts w:ascii="Arial" w:hAnsi="Arial" w:cs="Arial"/>
          <w:b/>
          <w:sz w:val="22"/>
          <w:szCs w:val="22"/>
          <w:lang w:val="cs-CZ"/>
        </w:rPr>
        <w:t>VertiLight</w:t>
      </w:r>
      <w:r w:rsidR="009F6F31">
        <w:rPr>
          <w:rFonts w:ascii="Arial" w:hAnsi="Arial" w:cs="Arial"/>
          <w:sz w:val="22"/>
          <w:szCs w:val="22"/>
          <w:lang w:val="cs-CZ"/>
        </w:rPr>
        <w:t>, kter</w:t>
      </w:r>
      <w:r>
        <w:rPr>
          <w:rFonts w:ascii="Arial" w:hAnsi="Arial" w:cs="Arial"/>
          <w:sz w:val="22"/>
          <w:szCs w:val="22"/>
          <w:lang w:val="cs-CZ"/>
        </w:rPr>
        <w:t>á</w:t>
      </w:r>
      <w:r w:rsidR="009F6F31">
        <w:rPr>
          <w:rFonts w:ascii="Arial" w:hAnsi="Arial" w:cs="Arial"/>
          <w:sz w:val="22"/>
          <w:szCs w:val="22"/>
          <w:lang w:val="cs-CZ"/>
        </w:rPr>
        <w:t xml:space="preserve"> zajistí osvětlení, jež neoslňuje </w:t>
      </w:r>
      <w:r>
        <w:rPr>
          <w:rFonts w:ascii="Arial" w:hAnsi="Arial" w:cs="Arial"/>
          <w:sz w:val="22"/>
          <w:szCs w:val="22"/>
          <w:lang w:val="cs-CZ"/>
        </w:rPr>
        <w:t>ostatní</w:t>
      </w:r>
      <w:r w:rsidR="009F6F31">
        <w:rPr>
          <w:rFonts w:ascii="Arial" w:hAnsi="Arial" w:cs="Arial"/>
          <w:sz w:val="22"/>
          <w:szCs w:val="22"/>
          <w:lang w:val="cs-CZ"/>
        </w:rPr>
        <w:t xml:space="preserve"> řidiče.</w:t>
      </w:r>
      <w:r w:rsidR="00363AD8" w:rsidRPr="00BA6106">
        <w:rPr>
          <w:rFonts w:ascii="Arial" w:hAnsi="Arial" w:cs="Arial"/>
          <w:sz w:val="22"/>
          <w:szCs w:val="22"/>
          <w:lang w:val="cs-CZ"/>
        </w:rPr>
        <w:t xml:space="preserve"> </w:t>
      </w:r>
      <w:r w:rsidR="009F6F31">
        <w:rPr>
          <w:rFonts w:ascii="Arial" w:hAnsi="Arial" w:cs="Arial"/>
          <w:sz w:val="22"/>
          <w:szCs w:val="22"/>
          <w:lang w:val="cs-CZ"/>
        </w:rPr>
        <w:t xml:space="preserve">K vyšší bezpečnosti </w:t>
      </w:r>
      <w:r w:rsidR="0037090D">
        <w:rPr>
          <w:rFonts w:ascii="Arial" w:hAnsi="Arial" w:cs="Arial"/>
          <w:sz w:val="22"/>
          <w:szCs w:val="22"/>
          <w:lang w:val="cs-CZ"/>
        </w:rPr>
        <w:t>přispívají</w:t>
      </w:r>
      <w:r w:rsidR="008D6EDD">
        <w:rPr>
          <w:rFonts w:ascii="Arial" w:hAnsi="Arial" w:cs="Arial"/>
          <w:sz w:val="22"/>
          <w:szCs w:val="22"/>
          <w:lang w:val="cs-CZ"/>
        </w:rPr>
        <w:t xml:space="preserve"> </w:t>
      </w:r>
      <w:r w:rsidR="009F6F31">
        <w:rPr>
          <w:rFonts w:ascii="Arial" w:hAnsi="Arial" w:cs="Arial"/>
          <w:sz w:val="22"/>
          <w:szCs w:val="22"/>
          <w:lang w:val="cs-CZ"/>
        </w:rPr>
        <w:t>i další inteligentní</w:t>
      </w:r>
      <w:r w:rsidR="00EF3709">
        <w:rPr>
          <w:rFonts w:ascii="Arial" w:hAnsi="Arial" w:cs="Arial"/>
          <w:sz w:val="22"/>
          <w:szCs w:val="22"/>
          <w:lang w:val="cs-CZ"/>
        </w:rPr>
        <w:t xml:space="preserve"> </w:t>
      </w:r>
      <w:r w:rsidR="009F3DBD" w:rsidRPr="00BA6106">
        <w:rPr>
          <w:rFonts w:ascii="Arial" w:hAnsi="Arial" w:cs="Arial"/>
          <w:sz w:val="22"/>
          <w:szCs w:val="22"/>
          <w:lang w:val="cs-CZ"/>
        </w:rPr>
        <w:t>systémy</w:t>
      </w:r>
      <w:r w:rsidR="009F6F31">
        <w:rPr>
          <w:rFonts w:ascii="Arial" w:hAnsi="Arial" w:cs="Arial"/>
          <w:sz w:val="22"/>
          <w:szCs w:val="22"/>
          <w:lang w:val="cs-CZ"/>
        </w:rPr>
        <w:t xml:space="preserve">. Jedná </w:t>
      </w:r>
      <w:r>
        <w:rPr>
          <w:rFonts w:ascii="Arial" w:hAnsi="Arial" w:cs="Arial"/>
          <w:sz w:val="22"/>
          <w:szCs w:val="22"/>
          <w:lang w:val="cs-CZ"/>
        </w:rPr>
        <w:t xml:space="preserve">se </w:t>
      </w:r>
      <w:r w:rsidR="009F6F31">
        <w:rPr>
          <w:rFonts w:ascii="Arial" w:hAnsi="Arial" w:cs="Arial"/>
          <w:sz w:val="22"/>
          <w:szCs w:val="22"/>
          <w:lang w:val="cs-CZ"/>
        </w:rPr>
        <w:t>o</w:t>
      </w:r>
      <w:r w:rsidR="00363AD8" w:rsidRPr="00BA6106">
        <w:rPr>
          <w:rFonts w:ascii="Arial" w:hAnsi="Arial" w:cs="Arial"/>
          <w:sz w:val="22"/>
          <w:szCs w:val="22"/>
          <w:lang w:val="cs-CZ"/>
        </w:rPr>
        <w:t xml:space="preserve"> </w:t>
      </w:r>
      <w:r w:rsidR="009F6F31" w:rsidRPr="00BA6106">
        <w:rPr>
          <w:rFonts w:ascii="Arial" w:hAnsi="Arial" w:cs="Arial"/>
          <w:sz w:val="22"/>
          <w:szCs w:val="22"/>
          <w:lang w:val="cs-CZ"/>
        </w:rPr>
        <w:t>varovn</w:t>
      </w:r>
      <w:r w:rsidR="009F6F31">
        <w:rPr>
          <w:rFonts w:ascii="Arial" w:hAnsi="Arial" w:cs="Arial"/>
          <w:sz w:val="22"/>
          <w:szCs w:val="22"/>
          <w:lang w:val="cs-CZ"/>
        </w:rPr>
        <w:t>é</w:t>
      </w:r>
      <w:r w:rsidR="009F6F31" w:rsidRPr="00BA6106">
        <w:rPr>
          <w:rFonts w:ascii="Arial" w:hAnsi="Arial" w:cs="Arial"/>
          <w:sz w:val="22"/>
          <w:szCs w:val="22"/>
          <w:lang w:val="cs-CZ"/>
        </w:rPr>
        <w:t xml:space="preserve"> </w:t>
      </w:r>
      <w:r w:rsidR="00363AD8" w:rsidRPr="00BA6106">
        <w:rPr>
          <w:rFonts w:ascii="Arial" w:hAnsi="Arial" w:cs="Arial"/>
          <w:sz w:val="22"/>
          <w:szCs w:val="22"/>
          <w:lang w:val="cs-CZ"/>
        </w:rPr>
        <w:t>a asistenční systém</w:t>
      </w:r>
      <w:r w:rsidR="009F6F31">
        <w:rPr>
          <w:rFonts w:ascii="Arial" w:hAnsi="Arial" w:cs="Arial"/>
          <w:sz w:val="22"/>
          <w:szCs w:val="22"/>
          <w:lang w:val="cs-CZ"/>
        </w:rPr>
        <w:t>y</w:t>
      </w:r>
      <w:r w:rsidR="00363AD8" w:rsidRPr="00BA6106">
        <w:rPr>
          <w:rFonts w:ascii="Arial" w:hAnsi="Arial" w:cs="Arial"/>
          <w:sz w:val="22"/>
          <w:szCs w:val="22"/>
          <w:lang w:val="cs-CZ"/>
        </w:rPr>
        <w:t xml:space="preserve"> </w:t>
      </w:r>
      <w:r w:rsidR="00363AD8" w:rsidRPr="000E015E">
        <w:rPr>
          <w:rFonts w:ascii="Arial" w:hAnsi="Arial" w:cs="Arial"/>
          <w:b/>
          <w:sz w:val="22"/>
          <w:szCs w:val="22"/>
          <w:lang w:val="cs-CZ"/>
        </w:rPr>
        <w:t>Linde Safety Pilot</w:t>
      </w:r>
      <w:r w:rsidR="00363AD8" w:rsidRPr="00BA6106">
        <w:rPr>
          <w:rFonts w:ascii="Arial" w:hAnsi="Arial" w:cs="Arial"/>
          <w:sz w:val="22"/>
          <w:szCs w:val="22"/>
          <w:lang w:val="cs-CZ"/>
        </w:rPr>
        <w:t xml:space="preserve"> a </w:t>
      </w:r>
      <w:r w:rsidR="00363AD8" w:rsidRPr="000E015E">
        <w:rPr>
          <w:rFonts w:ascii="Arial" w:hAnsi="Arial" w:cs="Arial"/>
          <w:b/>
          <w:sz w:val="22"/>
          <w:szCs w:val="22"/>
          <w:lang w:val="cs-CZ"/>
        </w:rPr>
        <w:t>Linde Safety Guard</w:t>
      </w:r>
      <w:r w:rsidR="00363AD8" w:rsidRPr="00BA6106">
        <w:rPr>
          <w:rFonts w:ascii="Arial" w:hAnsi="Arial" w:cs="Arial"/>
          <w:sz w:val="22"/>
          <w:szCs w:val="22"/>
          <w:lang w:val="cs-CZ"/>
        </w:rPr>
        <w:t xml:space="preserve"> poskytují</w:t>
      </w:r>
      <w:r w:rsidR="009F6F31">
        <w:rPr>
          <w:rFonts w:ascii="Arial" w:hAnsi="Arial" w:cs="Arial"/>
          <w:sz w:val="22"/>
          <w:szCs w:val="22"/>
          <w:lang w:val="cs-CZ"/>
        </w:rPr>
        <w:t>cí</w:t>
      </w:r>
      <w:r w:rsidR="00363AD8" w:rsidRPr="00BA6106">
        <w:rPr>
          <w:rFonts w:ascii="Arial" w:hAnsi="Arial" w:cs="Arial"/>
          <w:sz w:val="22"/>
          <w:szCs w:val="22"/>
          <w:lang w:val="cs-CZ"/>
        </w:rPr>
        <w:t xml:space="preserve"> řidiči důležité informace, čímž pomáhají předcházet </w:t>
      </w:r>
      <w:r w:rsidR="009F3DBD" w:rsidRPr="00BA6106">
        <w:rPr>
          <w:rFonts w:ascii="Arial" w:hAnsi="Arial" w:cs="Arial"/>
          <w:sz w:val="22"/>
          <w:szCs w:val="22"/>
          <w:lang w:val="cs-CZ"/>
        </w:rPr>
        <w:t xml:space="preserve">chybám </w:t>
      </w:r>
      <w:r w:rsidR="00363AD8" w:rsidRPr="00BA6106">
        <w:rPr>
          <w:rFonts w:ascii="Arial" w:hAnsi="Arial" w:cs="Arial"/>
          <w:sz w:val="22"/>
          <w:szCs w:val="22"/>
          <w:lang w:val="cs-CZ"/>
        </w:rPr>
        <w:t>a nehod</w:t>
      </w:r>
      <w:r w:rsidR="009F3DBD" w:rsidRPr="00BA6106">
        <w:rPr>
          <w:rFonts w:ascii="Arial" w:hAnsi="Arial" w:cs="Arial"/>
          <w:sz w:val="22"/>
          <w:szCs w:val="22"/>
          <w:lang w:val="cs-CZ"/>
        </w:rPr>
        <w:t>ám</w:t>
      </w:r>
      <w:r w:rsidR="00363AD8" w:rsidRPr="00BA6106">
        <w:rPr>
          <w:rFonts w:ascii="Arial" w:hAnsi="Arial" w:cs="Arial"/>
          <w:sz w:val="22"/>
          <w:szCs w:val="22"/>
          <w:lang w:val="cs-CZ"/>
        </w:rPr>
        <w:t xml:space="preserve">. </w:t>
      </w:r>
      <w:r w:rsidR="009F6F31">
        <w:rPr>
          <w:rFonts w:ascii="Arial" w:hAnsi="Arial" w:cs="Arial"/>
          <w:sz w:val="22"/>
          <w:szCs w:val="22"/>
          <w:lang w:val="cs-CZ"/>
        </w:rPr>
        <w:t xml:space="preserve">Vysoce ceněn </w:t>
      </w:r>
      <w:r w:rsidR="00034EDA">
        <w:rPr>
          <w:rFonts w:ascii="Arial" w:hAnsi="Arial" w:cs="Arial"/>
          <w:sz w:val="22"/>
          <w:szCs w:val="22"/>
          <w:lang w:val="cs-CZ"/>
        </w:rPr>
        <w:t xml:space="preserve">je také </w:t>
      </w:r>
      <w:r w:rsidR="009F6F31">
        <w:rPr>
          <w:rFonts w:ascii="Arial" w:hAnsi="Arial" w:cs="Arial"/>
          <w:sz w:val="22"/>
          <w:szCs w:val="22"/>
          <w:lang w:val="cs-CZ"/>
        </w:rPr>
        <w:t xml:space="preserve">systém </w:t>
      </w:r>
      <w:r w:rsidR="00034EDA" w:rsidRPr="000E015E">
        <w:rPr>
          <w:rFonts w:ascii="Arial" w:hAnsi="Arial" w:cs="Arial"/>
          <w:b/>
          <w:sz w:val="22"/>
          <w:szCs w:val="22"/>
          <w:lang w:val="cs-CZ"/>
        </w:rPr>
        <w:t>Linde Load Assist</w:t>
      </w:r>
      <w:r w:rsidR="009F3DBD" w:rsidRPr="00BA6106">
        <w:rPr>
          <w:rFonts w:ascii="Arial" w:hAnsi="Arial" w:cs="Arial"/>
          <w:sz w:val="22"/>
          <w:szCs w:val="22"/>
          <w:lang w:val="cs-CZ"/>
        </w:rPr>
        <w:t>, který a</w:t>
      </w:r>
      <w:r w:rsidR="00363AD8" w:rsidRPr="00BA6106">
        <w:rPr>
          <w:rFonts w:ascii="Arial" w:hAnsi="Arial" w:cs="Arial"/>
          <w:sz w:val="22"/>
          <w:szCs w:val="22"/>
          <w:lang w:val="cs-CZ"/>
        </w:rPr>
        <w:t xml:space="preserve">ktivně zasahuje, jakmile se zatížení </w:t>
      </w:r>
      <w:r w:rsidR="008D6EDD">
        <w:rPr>
          <w:rFonts w:ascii="Arial" w:hAnsi="Arial" w:cs="Arial"/>
          <w:sz w:val="22"/>
          <w:szCs w:val="22"/>
          <w:lang w:val="cs-CZ"/>
        </w:rPr>
        <w:t xml:space="preserve">vozíku </w:t>
      </w:r>
      <w:r w:rsidR="00363AD8" w:rsidRPr="00BA6106">
        <w:rPr>
          <w:rFonts w:ascii="Arial" w:hAnsi="Arial" w:cs="Arial"/>
          <w:sz w:val="22"/>
          <w:szCs w:val="22"/>
          <w:lang w:val="cs-CZ"/>
        </w:rPr>
        <w:t xml:space="preserve">blíží </w:t>
      </w:r>
      <w:r w:rsidR="00034EDA">
        <w:rPr>
          <w:rFonts w:ascii="Arial" w:hAnsi="Arial" w:cs="Arial"/>
          <w:sz w:val="22"/>
          <w:szCs w:val="22"/>
          <w:lang w:val="cs-CZ"/>
        </w:rPr>
        <w:t xml:space="preserve">k </w:t>
      </w:r>
      <w:r w:rsidR="008D6EDD">
        <w:rPr>
          <w:rFonts w:ascii="Arial" w:hAnsi="Arial" w:cs="Arial"/>
          <w:sz w:val="22"/>
          <w:szCs w:val="22"/>
          <w:lang w:val="cs-CZ"/>
        </w:rPr>
        <w:t xml:space="preserve">jeho </w:t>
      </w:r>
      <w:r w:rsidR="00363AD8" w:rsidRPr="00BA6106">
        <w:rPr>
          <w:rFonts w:ascii="Arial" w:hAnsi="Arial" w:cs="Arial"/>
          <w:sz w:val="22"/>
          <w:szCs w:val="22"/>
          <w:lang w:val="cs-CZ"/>
        </w:rPr>
        <w:t>limitu</w:t>
      </w:r>
      <w:r w:rsidR="009F3DBD" w:rsidRPr="00BA6106">
        <w:rPr>
          <w:rFonts w:ascii="Arial" w:hAnsi="Arial" w:cs="Arial"/>
          <w:sz w:val="22"/>
          <w:szCs w:val="22"/>
          <w:lang w:val="cs-CZ"/>
        </w:rPr>
        <w:t xml:space="preserve"> nosnosti</w:t>
      </w:r>
      <w:r w:rsidR="00363AD8" w:rsidRPr="00BA6106">
        <w:rPr>
          <w:rFonts w:ascii="Arial" w:hAnsi="Arial" w:cs="Arial"/>
          <w:sz w:val="22"/>
          <w:szCs w:val="22"/>
          <w:lang w:val="cs-CZ"/>
        </w:rPr>
        <w:t>.</w:t>
      </w:r>
      <w:r w:rsidR="00034EDA">
        <w:rPr>
          <w:rFonts w:ascii="Arial" w:hAnsi="Arial" w:cs="Arial"/>
          <w:sz w:val="22"/>
          <w:szCs w:val="22"/>
          <w:lang w:val="cs-CZ"/>
        </w:rPr>
        <w:t xml:space="preserve"> Tento systém </w:t>
      </w:r>
      <w:r w:rsidR="00711FDB">
        <w:rPr>
          <w:rFonts w:ascii="Arial" w:hAnsi="Arial" w:cs="Arial"/>
          <w:sz w:val="22"/>
          <w:szCs w:val="22"/>
          <w:lang w:val="cs-CZ"/>
        </w:rPr>
        <w:t xml:space="preserve">již </w:t>
      </w:r>
      <w:r w:rsidR="00034EDA">
        <w:rPr>
          <w:rFonts w:ascii="Arial" w:hAnsi="Arial" w:cs="Arial"/>
          <w:sz w:val="22"/>
          <w:szCs w:val="22"/>
          <w:lang w:val="cs-CZ"/>
        </w:rPr>
        <w:t xml:space="preserve">patří do standardní výbavy </w:t>
      </w:r>
      <w:r>
        <w:rPr>
          <w:rFonts w:ascii="Arial" w:hAnsi="Arial" w:cs="Arial"/>
          <w:sz w:val="22"/>
          <w:szCs w:val="22"/>
          <w:lang w:val="cs-CZ"/>
        </w:rPr>
        <w:t>všech</w:t>
      </w:r>
      <w:r w:rsidR="006A2432">
        <w:rPr>
          <w:rFonts w:ascii="Arial" w:hAnsi="Arial" w:cs="Arial"/>
          <w:sz w:val="22"/>
          <w:szCs w:val="22"/>
          <w:lang w:val="cs-CZ"/>
        </w:rPr>
        <w:t xml:space="preserve"> nových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="00034EDA">
        <w:rPr>
          <w:rFonts w:ascii="Arial" w:hAnsi="Arial" w:cs="Arial"/>
          <w:sz w:val="22"/>
          <w:szCs w:val="22"/>
          <w:lang w:val="cs-CZ"/>
        </w:rPr>
        <w:t>vysokozdvižných vozíků Linde.</w:t>
      </w:r>
    </w:p>
    <w:p w14:paraId="6BFED3A8" w14:textId="77777777" w:rsidR="00C40EA6" w:rsidRPr="00BA6106" w:rsidRDefault="00C40EA6" w:rsidP="000E015E">
      <w:pPr>
        <w:pStyle w:val="Prosttext"/>
        <w:spacing w:line="360" w:lineRule="auto"/>
        <w:jc w:val="both"/>
        <w:rPr>
          <w:rFonts w:ascii="Arial" w:hAnsi="Arial" w:cs="Arial"/>
          <w:sz w:val="16"/>
          <w:szCs w:val="16"/>
          <w:lang w:val="cs-CZ"/>
        </w:rPr>
      </w:pPr>
    </w:p>
    <w:p w14:paraId="3E81C00C" w14:textId="5F03410F" w:rsidR="00ED1C1B" w:rsidRPr="005A1D57" w:rsidRDefault="009F3DBD" w:rsidP="005A1D57">
      <w:pPr>
        <w:pStyle w:val="Prosttext"/>
        <w:spacing w:line="360" w:lineRule="auto"/>
        <w:rPr>
          <w:rFonts w:ascii="Arial" w:hAnsi="Arial" w:cs="Arial"/>
          <w:b/>
          <w:bCs/>
          <w:sz w:val="22"/>
          <w:szCs w:val="22"/>
          <w:lang w:val="cs-CZ"/>
        </w:rPr>
      </w:pPr>
      <w:r w:rsidRPr="00BA6106">
        <w:rPr>
          <w:rFonts w:ascii="Arial" w:hAnsi="Arial" w:cs="Arial"/>
          <w:b/>
          <w:bCs/>
          <w:sz w:val="22"/>
          <w:szCs w:val="22"/>
          <w:lang w:val="cs-CZ"/>
        </w:rPr>
        <w:t>Technologie, která slouží lidem</w:t>
      </w:r>
    </w:p>
    <w:p w14:paraId="7C9A1D66" w14:textId="288C3C88" w:rsidR="009F3DBD" w:rsidRPr="00BA6106" w:rsidRDefault="00CA2647" w:rsidP="000E015E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2"/>
          <w:szCs w:val="22"/>
          <w:lang w:val="cs-CZ" w:eastAsia="en-US"/>
        </w:rPr>
      </w:pPr>
      <w:r>
        <w:rPr>
          <w:rFonts w:ascii="Arial" w:hAnsi="Arial" w:cs="Arial"/>
          <w:sz w:val="22"/>
          <w:szCs w:val="22"/>
          <w:lang w:val="cs-CZ" w:eastAsia="en-US"/>
        </w:rPr>
        <w:t>Rozhodující při manipulaci s jakýmkoliv materiálem však nadále zůstává lidský faktor.</w:t>
      </w:r>
      <w:r w:rsidR="009F3DBD" w:rsidRPr="00BA6106">
        <w:rPr>
          <w:rFonts w:ascii="Arial" w:hAnsi="Arial" w:cs="Arial"/>
          <w:sz w:val="22"/>
          <w:szCs w:val="22"/>
          <w:lang w:val="cs-CZ" w:eastAsia="en-US"/>
        </w:rPr>
        <w:t xml:space="preserve"> Čím je </w:t>
      </w:r>
      <w:r w:rsidR="00711FDB">
        <w:rPr>
          <w:rFonts w:ascii="Arial" w:hAnsi="Arial" w:cs="Arial"/>
          <w:sz w:val="22"/>
          <w:szCs w:val="22"/>
          <w:lang w:val="cs-CZ" w:eastAsia="en-US"/>
        </w:rPr>
        <w:t xml:space="preserve">pracovní </w:t>
      </w:r>
      <w:r w:rsidR="009F3DBD" w:rsidRPr="00BA6106">
        <w:rPr>
          <w:rFonts w:ascii="Arial" w:hAnsi="Arial" w:cs="Arial"/>
          <w:sz w:val="22"/>
          <w:szCs w:val="22"/>
          <w:lang w:val="cs-CZ" w:eastAsia="en-US"/>
        </w:rPr>
        <w:t xml:space="preserve">prostředí </w:t>
      </w:r>
      <w:r w:rsidR="008D6EDD">
        <w:rPr>
          <w:rFonts w:ascii="Arial" w:hAnsi="Arial" w:cs="Arial"/>
          <w:sz w:val="22"/>
          <w:szCs w:val="22"/>
          <w:lang w:val="cs-CZ" w:eastAsia="en-US"/>
        </w:rPr>
        <w:t xml:space="preserve">z pohledu ergonomie </w:t>
      </w:r>
      <w:r w:rsidR="009F3DBD" w:rsidRPr="00BA6106">
        <w:rPr>
          <w:rFonts w:ascii="Arial" w:hAnsi="Arial" w:cs="Arial"/>
          <w:sz w:val="22"/>
          <w:szCs w:val="22"/>
          <w:lang w:val="cs-CZ" w:eastAsia="en-US"/>
        </w:rPr>
        <w:t>a bezpečn</w:t>
      </w:r>
      <w:r w:rsidR="00711FDB">
        <w:rPr>
          <w:rFonts w:ascii="Arial" w:hAnsi="Arial" w:cs="Arial"/>
          <w:sz w:val="22"/>
          <w:szCs w:val="22"/>
          <w:lang w:val="cs-CZ" w:eastAsia="en-US"/>
        </w:rPr>
        <w:t xml:space="preserve">osti </w:t>
      </w:r>
      <w:r>
        <w:rPr>
          <w:rFonts w:ascii="Arial" w:hAnsi="Arial" w:cs="Arial"/>
          <w:sz w:val="22"/>
          <w:szCs w:val="22"/>
          <w:lang w:val="cs-CZ" w:eastAsia="en-US"/>
        </w:rPr>
        <w:t>příznivější</w:t>
      </w:r>
      <w:r w:rsidR="009F3DBD" w:rsidRPr="00BA6106">
        <w:rPr>
          <w:rFonts w:ascii="Arial" w:hAnsi="Arial" w:cs="Arial"/>
          <w:sz w:val="22"/>
          <w:szCs w:val="22"/>
          <w:lang w:val="cs-CZ" w:eastAsia="en-US"/>
        </w:rPr>
        <w:t xml:space="preserve">, tím lépe lidé pracují. Proto byla nová generace vysokozdvižných vozíků Linde navržena </w:t>
      </w:r>
      <w:r w:rsidR="002E68C1">
        <w:rPr>
          <w:rFonts w:ascii="Arial" w:hAnsi="Arial" w:cs="Arial"/>
          <w:sz w:val="22"/>
          <w:szCs w:val="22"/>
          <w:lang w:val="cs-CZ" w:eastAsia="en-US"/>
        </w:rPr>
        <w:t>na míru řidičům</w:t>
      </w:r>
      <w:r w:rsidR="009F3DBD" w:rsidRPr="00BA6106">
        <w:rPr>
          <w:rFonts w:ascii="Arial" w:hAnsi="Arial" w:cs="Arial"/>
          <w:sz w:val="22"/>
          <w:szCs w:val="22"/>
          <w:lang w:val="cs-CZ" w:eastAsia="en-US"/>
        </w:rPr>
        <w:t xml:space="preserve">. </w:t>
      </w:r>
      <w:r w:rsidR="009F3DBD" w:rsidRPr="000E015E">
        <w:rPr>
          <w:rFonts w:ascii="Arial" w:hAnsi="Arial" w:cs="Arial"/>
          <w:b/>
          <w:sz w:val="22"/>
          <w:szCs w:val="22"/>
          <w:lang w:val="cs-CZ" w:eastAsia="en-US"/>
        </w:rPr>
        <w:lastRenderedPageBreak/>
        <w:t>Nástupní schůdek vozíku</w:t>
      </w:r>
      <w:r w:rsidR="009F3DBD" w:rsidRPr="00BA6106">
        <w:rPr>
          <w:rFonts w:ascii="Arial" w:hAnsi="Arial" w:cs="Arial"/>
          <w:sz w:val="22"/>
          <w:szCs w:val="22"/>
          <w:lang w:val="cs-CZ" w:eastAsia="en-US"/>
        </w:rPr>
        <w:t xml:space="preserve"> má výšku pouhých 465 milimetrů a je více než dvakrát širší</w:t>
      </w:r>
      <w:r w:rsidR="00E14EB0">
        <w:rPr>
          <w:rFonts w:ascii="Arial" w:hAnsi="Arial" w:cs="Arial"/>
          <w:sz w:val="22"/>
          <w:szCs w:val="22"/>
          <w:lang w:val="cs-CZ" w:eastAsia="en-US"/>
        </w:rPr>
        <w:t>,</w:t>
      </w:r>
      <w:r w:rsidR="009F3DBD" w:rsidRPr="00BA6106">
        <w:rPr>
          <w:rFonts w:ascii="Arial" w:hAnsi="Arial" w:cs="Arial"/>
          <w:sz w:val="22"/>
          <w:szCs w:val="22"/>
          <w:lang w:val="cs-CZ" w:eastAsia="en-US"/>
        </w:rPr>
        <w:t xml:space="preserve"> než </w:t>
      </w:r>
      <w:r>
        <w:rPr>
          <w:rFonts w:ascii="Arial" w:hAnsi="Arial" w:cs="Arial"/>
          <w:sz w:val="22"/>
          <w:szCs w:val="22"/>
          <w:lang w:val="cs-CZ" w:eastAsia="en-US"/>
        </w:rPr>
        <w:t xml:space="preserve">tomu bylo </w:t>
      </w:r>
      <w:r w:rsidR="009F3DBD" w:rsidRPr="00BA6106">
        <w:rPr>
          <w:rFonts w:ascii="Arial" w:hAnsi="Arial" w:cs="Arial"/>
          <w:sz w:val="22"/>
          <w:szCs w:val="22"/>
          <w:lang w:val="cs-CZ" w:eastAsia="en-US"/>
        </w:rPr>
        <w:t xml:space="preserve">dříve. K dispozici je </w:t>
      </w:r>
      <w:r w:rsidR="009013F0">
        <w:rPr>
          <w:rFonts w:ascii="Arial" w:hAnsi="Arial" w:cs="Arial"/>
          <w:sz w:val="22"/>
          <w:szCs w:val="22"/>
          <w:lang w:val="cs-CZ" w:eastAsia="en-US"/>
        </w:rPr>
        <w:t xml:space="preserve">také </w:t>
      </w:r>
      <w:r w:rsidR="009F3DBD" w:rsidRPr="00BA6106">
        <w:rPr>
          <w:rFonts w:ascii="Arial" w:hAnsi="Arial" w:cs="Arial"/>
          <w:sz w:val="22"/>
          <w:szCs w:val="22"/>
          <w:lang w:val="cs-CZ" w:eastAsia="en-US"/>
        </w:rPr>
        <w:t xml:space="preserve">řada </w:t>
      </w:r>
      <w:r w:rsidR="009F3DBD" w:rsidRPr="000E015E">
        <w:rPr>
          <w:rFonts w:ascii="Arial" w:hAnsi="Arial" w:cs="Arial"/>
          <w:b/>
          <w:sz w:val="22"/>
          <w:szCs w:val="22"/>
          <w:lang w:val="cs-CZ" w:eastAsia="en-US"/>
        </w:rPr>
        <w:t>dvanácti různých</w:t>
      </w:r>
      <w:r w:rsidR="007B0E45" w:rsidRPr="000E015E">
        <w:rPr>
          <w:rFonts w:ascii="Arial" w:hAnsi="Arial" w:cs="Arial"/>
          <w:b/>
          <w:sz w:val="22"/>
          <w:szCs w:val="22"/>
          <w:lang w:val="cs-CZ" w:eastAsia="en-US"/>
        </w:rPr>
        <w:t xml:space="preserve"> variant </w:t>
      </w:r>
      <w:r w:rsidR="009F3DBD" w:rsidRPr="000E015E">
        <w:rPr>
          <w:rFonts w:ascii="Arial" w:hAnsi="Arial" w:cs="Arial"/>
          <w:b/>
          <w:sz w:val="22"/>
          <w:szCs w:val="22"/>
          <w:lang w:val="cs-CZ" w:eastAsia="en-US"/>
        </w:rPr>
        <w:t>seda</w:t>
      </w:r>
      <w:r w:rsidR="007B0E45" w:rsidRPr="000E015E">
        <w:rPr>
          <w:rFonts w:ascii="Arial" w:hAnsi="Arial" w:cs="Arial"/>
          <w:b/>
          <w:sz w:val="22"/>
          <w:szCs w:val="22"/>
          <w:lang w:val="cs-CZ" w:eastAsia="en-US"/>
        </w:rPr>
        <w:t>ček</w:t>
      </w:r>
      <w:r w:rsidR="009F3DBD" w:rsidRPr="00BA6106">
        <w:rPr>
          <w:rFonts w:ascii="Arial" w:hAnsi="Arial" w:cs="Arial"/>
          <w:sz w:val="22"/>
          <w:szCs w:val="22"/>
          <w:lang w:val="cs-CZ" w:eastAsia="en-US"/>
        </w:rPr>
        <w:t xml:space="preserve"> řidiče – od jednodušších typů až </w:t>
      </w:r>
      <w:r w:rsidR="009013F0">
        <w:rPr>
          <w:rFonts w:ascii="Arial" w:hAnsi="Arial" w:cs="Arial"/>
          <w:sz w:val="22"/>
          <w:szCs w:val="22"/>
          <w:lang w:val="cs-CZ" w:eastAsia="en-US"/>
        </w:rPr>
        <w:t xml:space="preserve">po </w:t>
      </w:r>
      <w:r w:rsidR="009F3DBD" w:rsidRPr="00BA6106">
        <w:rPr>
          <w:rFonts w:ascii="Arial" w:hAnsi="Arial" w:cs="Arial"/>
          <w:sz w:val="22"/>
          <w:szCs w:val="22"/>
          <w:lang w:val="cs-CZ" w:eastAsia="en-US"/>
        </w:rPr>
        <w:t>vyhřívan</w:t>
      </w:r>
      <w:r w:rsidR="009013F0">
        <w:rPr>
          <w:rFonts w:ascii="Arial" w:hAnsi="Arial" w:cs="Arial"/>
          <w:sz w:val="22"/>
          <w:szCs w:val="22"/>
          <w:lang w:val="cs-CZ" w:eastAsia="en-US"/>
        </w:rPr>
        <w:t>ou</w:t>
      </w:r>
      <w:r w:rsidR="009F3DBD" w:rsidRPr="00BA6106">
        <w:rPr>
          <w:rFonts w:ascii="Arial" w:hAnsi="Arial" w:cs="Arial"/>
          <w:sz w:val="22"/>
          <w:szCs w:val="22"/>
          <w:lang w:val="cs-CZ" w:eastAsia="en-US"/>
        </w:rPr>
        <w:t xml:space="preserve"> </w:t>
      </w:r>
      <w:r w:rsidR="007B0E45">
        <w:rPr>
          <w:rFonts w:ascii="Arial" w:hAnsi="Arial" w:cs="Arial"/>
          <w:sz w:val="22"/>
          <w:szCs w:val="22"/>
          <w:lang w:val="cs-CZ" w:eastAsia="en-US"/>
        </w:rPr>
        <w:t xml:space="preserve">komfortní </w:t>
      </w:r>
      <w:r w:rsidR="009F3DBD" w:rsidRPr="00BA6106">
        <w:rPr>
          <w:rFonts w:ascii="Arial" w:hAnsi="Arial" w:cs="Arial"/>
          <w:sz w:val="22"/>
          <w:szCs w:val="22"/>
          <w:lang w:val="cs-CZ" w:eastAsia="en-US"/>
        </w:rPr>
        <w:t>sedač</w:t>
      </w:r>
      <w:r w:rsidR="009013F0">
        <w:rPr>
          <w:rFonts w:ascii="Arial" w:hAnsi="Arial" w:cs="Arial"/>
          <w:sz w:val="22"/>
          <w:szCs w:val="22"/>
          <w:lang w:val="cs-CZ" w:eastAsia="en-US"/>
        </w:rPr>
        <w:t>ku</w:t>
      </w:r>
      <w:r w:rsidR="009C764B">
        <w:rPr>
          <w:rFonts w:ascii="Arial" w:hAnsi="Arial" w:cs="Arial"/>
          <w:sz w:val="22"/>
          <w:szCs w:val="22"/>
          <w:lang w:val="cs-CZ" w:eastAsia="en-US"/>
        </w:rPr>
        <w:t xml:space="preserve"> </w:t>
      </w:r>
      <w:r w:rsidR="009013F0">
        <w:rPr>
          <w:rFonts w:ascii="Arial" w:hAnsi="Arial" w:cs="Arial"/>
          <w:sz w:val="22"/>
          <w:szCs w:val="22"/>
          <w:lang w:val="cs-CZ" w:eastAsia="en-US"/>
        </w:rPr>
        <w:t xml:space="preserve">se </w:t>
      </w:r>
      <w:r w:rsidR="009F3DBD" w:rsidRPr="00BA6106">
        <w:rPr>
          <w:rFonts w:ascii="Arial" w:hAnsi="Arial" w:cs="Arial"/>
          <w:sz w:val="22"/>
          <w:szCs w:val="22"/>
          <w:lang w:val="cs-CZ" w:eastAsia="en-US"/>
        </w:rPr>
        <w:t xml:space="preserve">samostatně nastavitelným opěradlem a automatickým nastavením </w:t>
      </w:r>
      <w:r w:rsidR="007B0E45">
        <w:rPr>
          <w:rFonts w:ascii="Arial" w:hAnsi="Arial" w:cs="Arial"/>
          <w:sz w:val="22"/>
          <w:szCs w:val="22"/>
          <w:lang w:val="cs-CZ" w:eastAsia="en-US"/>
        </w:rPr>
        <w:t xml:space="preserve">odpružení dle </w:t>
      </w:r>
      <w:r w:rsidR="009F3DBD" w:rsidRPr="00BA6106">
        <w:rPr>
          <w:rFonts w:ascii="Arial" w:hAnsi="Arial" w:cs="Arial"/>
          <w:sz w:val="22"/>
          <w:szCs w:val="22"/>
          <w:lang w:val="cs-CZ" w:eastAsia="en-US"/>
        </w:rPr>
        <w:t>hmotnosti</w:t>
      </w:r>
      <w:r w:rsidR="007B0E45">
        <w:rPr>
          <w:rFonts w:ascii="Arial" w:hAnsi="Arial" w:cs="Arial"/>
          <w:sz w:val="22"/>
          <w:szCs w:val="22"/>
          <w:lang w:val="cs-CZ" w:eastAsia="en-US"/>
        </w:rPr>
        <w:t xml:space="preserve"> řidiče</w:t>
      </w:r>
      <w:r w:rsidR="009F3DBD" w:rsidRPr="00BA6106">
        <w:rPr>
          <w:rFonts w:ascii="Arial" w:hAnsi="Arial" w:cs="Arial"/>
          <w:sz w:val="22"/>
          <w:szCs w:val="22"/>
          <w:lang w:val="cs-CZ" w:eastAsia="en-US"/>
        </w:rPr>
        <w:t xml:space="preserve">. </w:t>
      </w:r>
      <w:r w:rsidR="009F3DBD" w:rsidRPr="000E015E">
        <w:rPr>
          <w:rFonts w:ascii="Arial" w:hAnsi="Arial" w:cs="Arial"/>
          <w:b/>
          <w:sz w:val="22"/>
          <w:szCs w:val="22"/>
          <w:lang w:val="cs-CZ" w:eastAsia="en-US"/>
        </w:rPr>
        <w:t xml:space="preserve">Kabina </w:t>
      </w:r>
      <w:r w:rsidR="00711FDB">
        <w:rPr>
          <w:rFonts w:ascii="Arial" w:hAnsi="Arial" w:cs="Arial"/>
          <w:b/>
          <w:sz w:val="22"/>
          <w:szCs w:val="22"/>
          <w:lang w:val="cs-CZ" w:eastAsia="en-US"/>
        </w:rPr>
        <w:t xml:space="preserve">poskytuje </w:t>
      </w:r>
      <w:r w:rsidR="009F3DBD" w:rsidRPr="000E015E">
        <w:rPr>
          <w:rFonts w:ascii="Arial" w:hAnsi="Arial" w:cs="Arial"/>
          <w:b/>
          <w:sz w:val="22"/>
          <w:szCs w:val="22"/>
          <w:lang w:val="cs-CZ" w:eastAsia="en-US"/>
        </w:rPr>
        <w:t>více než 10 centimetrů svět</w:t>
      </w:r>
      <w:r w:rsidR="009013F0" w:rsidRPr="000E015E">
        <w:rPr>
          <w:rFonts w:ascii="Arial" w:hAnsi="Arial" w:cs="Arial"/>
          <w:b/>
          <w:sz w:val="22"/>
          <w:szCs w:val="22"/>
          <w:lang w:val="cs-CZ" w:eastAsia="en-US"/>
        </w:rPr>
        <w:t>l</w:t>
      </w:r>
      <w:r w:rsidR="009F3DBD" w:rsidRPr="000E015E">
        <w:rPr>
          <w:rFonts w:ascii="Arial" w:hAnsi="Arial" w:cs="Arial"/>
          <w:b/>
          <w:sz w:val="22"/>
          <w:szCs w:val="22"/>
          <w:lang w:val="cs-CZ" w:eastAsia="en-US"/>
        </w:rPr>
        <w:t>é výšky navíc</w:t>
      </w:r>
      <w:r w:rsidR="009013F0">
        <w:rPr>
          <w:rFonts w:ascii="Arial" w:hAnsi="Arial" w:cs="Arial"/>
          <w:sz w:val="22"/>
          <w:szCs w:val="22"/>
          <w:lang w:val="cs-CZ" w:eastAsia="en-US"/>
        </w:rPr>
        <w:t>. D</w:t>
      </w:r>
      <w:r w:rsidR="009F3DBD" w:rsidRPr="00BA6106">
        <w:rPr>
          <w:rFonts w:ascii="Arial" w:hAnsi="Arial" w:cs="Arial"/>
          <w:sz w:val="22"/>
          <w:szCs w:val="22"/>
          <w:lang w:val="cs-CZ" w:eastAsia="en-US"/>
        </w:rPr>
        <w:t xml:space="preserve">o loketní opěrky byly integrovány </w:t>
      </w:r>
      <w:r w:rsidR="009F3DBD" w:rsidRPr="000E015E">
        <w:rPr>
          <w:rFonts w:ascii="Arial" w:hAnsi="Arial" w:cs="Arial"/>
          <w:b/>
          <w:sz w:val="22"/>
          <w:szCs w:val="22"/>
          <w:lang w:val="cs-CZ" w:eastAsia="en-US"/>
        </w:rPr>
        <w:t xml:space="preserve">volně konfigurovatelné ovládací </w:t>
      </w:r>
      <w:r w:rsidR="003D48F4" w:rsidRPr="000E015E">
        <w:rPr>
          <w:rFonts w:ascii="Arial" w:hAnsi="Arial" w:cs="Arial"/>
          <w:b/>
          <w:sz w:val="22"/>
          <w:szCs w:val="22"/>
          <w:lang w:val="cs-CZ" w:eastAsia="en-US"/>
        </w:rPr>
        <w:t>joysticky</w:t>
      </w:r>
      <w:r w:rsidR="003D48F4">
        <w:rPr>
          <w:rFonts w:ascii="Arial" w:hAnsi="Arial" w:cs="Arial"/>
          <w:sz w:val="22"/>
          <w:szCs w:val="22"/>
          <w:lang w:val="cs-CZ" w:eastAsia="en-US"/>
        </w:rPr>
        <w:t xml:space="preserve"> </w:t>
      </w:r>
      <w:r w:rsidR="009F3DBD" w:rsidRPr="00BA6106">
        <w:rPr>
          <w:rFonts w:ascii="Arial" w:hAnsi="Arial" w:cs="Arial"/>
          <w:sz w:val="22"/>
          <w:szCs w:val="22"/>
          <w:lang w:val="cs-CZ" w:eastAsia="en-US"/>
        </w:rPr>
        <w:t xml:space="preserve">(Linde Load Control). Všechny </w:t>
      </w:r>
      <w:r w:rsidR="003D48F4">
        <w:rPr>
          <w:rFonts w:ascii="Arial" w:hAnsi="Arial" w:cs="Arial"/>
          <w:sz w:val="22"/>
          <w:szCs w:val="22"/>
          <w:lang w:val="cs-CZ" w:eastAsia="en-US"/>
        </w:rPr>
        <w:t xml:space="preserve">nové </w:t>
      </w:r>
      <w:r w:rsidR="009F3DBD" w:rsidRPr="00BA6106">
        <w:rPr>
          <w:rFonts w:ascii="Arial" w:hAnsi="Arial" w:cs="Arial"/>
          <w:sz w:val="22"/>
          <w:szCs w:val="22"/>
          <w:lang w:val="cs-CZ" w:eastAsia="en-US"/>
        </w:rPr>
        <w:t>vysokozdvižné vozíky jsou vybaveny elektronickou funkcí</w:t>
      </w:r>
      <w:r w:rsidR="00711FDB">
        <w:rPr>
          <w:rFonts w:ascii="Arial" w:hAnsi="Arial" w:cs="Arial"/>
          <w:sz w:val="22"/>
          <w:szCs w:val="22"/>
          <w:lang w:val="cs-CZ" w:eastAsia="en-US"/>
        </w:rPr>
        <w:t>, která sleduje, zda si řidič zapnul bezpečnostní pás.</w:t>
      </w:r>
      <w:r w:rsidR="009F3DBD" w:rsidRPr="00BA6106">
        <w:rPr>
          <w:rFonts w:ascii="Arial" w:hAnsi="Arial" w:cs="Arial"/>
          <w:sz w:val="22"/>
          <w:szCs w:val="22"/>
          <w:lang w:val="cs-CZ" w:eastAsia="en-US"/>
        </w:rPr>
        <w:t xml:space="preserve"> </w:t>
      </w:r>
      <w:r w:rsidR="00711FDB">
        <w:rPr>
          <w:rFonts w:ascii="Arial" w:hAnsi="Arial" w:cs="Arial"/>
          <w:sz w:val="22"/>
          <w:szCs w:val="22"/>
          <w:lang w:val="cs-CZ" w:eastAsia="en-US"/>
        </w:rPr>
        <w:t>D</w:t>
      </w:r>
      <w:r w:rsidR="009013F0">
        <w:rPr>
          <w:rFonts w:ascii="Arial" w:hAnsi="Arial" w:cs="Arial"/>
          <w:sz w:val="22"/>
          <w:szCs w:val="22"/>
          <w:lang w:val="cs-CZ" w:eastAsia="en-US"/>
        </w:rPr>
        <w:t xml:space="preserve">okud si </w:t>
      </w:r>
      <w:r w:rsidR="009F3DBD" w:rsidRPr="00BA6106">
        <w:rPr>
          <w:rFonts w:ascii="Arial" w:hAnsi="Arial" w:cs="Arial"/>
          <w:sz w:val="22"/>
          <w:szCs w:val="22"/>
          <w:lang w:val="cs-CZ" w:eastAsia="en-US"/>
        </w:rPr>
        <w:t xml:space="preserve">řidič </w:t>
      </w:r>
      <w:r w:rsidR="009013F0">
        <w:rPr>
          <w:rFonts w:ascii="Arial" w:hAnsi="Arial" w:cs="Arial"/>
          <w:sz w:val="22"/>
          <w:szCs w:val="22"/>
          <w:lang w:val="cs-CZ" w:eastAsia="en-US"/>
        </w:rPr>
        <w:t>nezapne</w:t>
      </w:r>
      <w:r w:rsidR="009F3DBD" w:rsidRPr="00BA6106">
        <w:rPr>
          <w:rFonts w:ascii="Arial" w:hAnsi="Arial" w:cs="Arial"/>
          <w:sz w:val="22"/>
          <w:szCs w:val="22"/>
          <w:lang w:val="cs-CZ" w:eastAsia="en-US"/>
        </w:rPr>
        <w:t xml:space="preserve"> bezpečnostní pás, </w:t>
      </w:r>
      <w:r w:rsidR="009013F0">
        <w:rPr>
          <w:rFonts w:ascii="Arial" w:hAnsi="Arial" w:cs="Arial"/>
          <w:sz w:val="22"/>
          <w:szCs w:val="22"/>
          <w:lang w:val="cs-CZ" w:eastAsia="en-US"/>
        </w:rPr>
        <w:t xml:space="preserve">může </w:t>
      </w:r>
      <w:r w:rsidR="009F3DBD" w:rsidRPr="00BA6106">
        <w:rPr>
          <w:rFonts w:ascii="Arial" w:hAnsi="Arial" w:cs="Arial"/>
          <w:sz w:val="22"/>
          <w:szCs w:val="22"/>
          <w:lang w:val="cs-CZ" w:eastAsia="en-US"/>
        </w:rPr>
        <w:t>se vozík pohybovat pouze minimální rychlostí.</w:t>
      </w:r>
    </w:p>
    <w:p w14:paraId="6648BFEC" w14:textId="77777777" w:rsidR="00D6736D" w:rsidRPr="00BA6106" w:rsidRDefault="00D6736D" w:rsidP="00252FEE">
      <w:pPr>
        <w:spacing w:line="360" w:lineRule="auto"/>
        <w:rPr>
          <w:rFonts w:ascii="Arial" w:hAnsi="Arial" w:cs="Arial"/>
          <w:bCs/>
          <w:iCs/>
          <w:sz w:val="16"/>
          <w:szCs w:val="16"/>
          <w:lang w:val="cs-CZ"/>
        </w:rPr>
      </w:pPr>
      <w:bookmarkStart w:id="0" w:name="_Hlk13224549"/>
    </w:p>
    <w:p w14:paraId="0FF7BD7E" w14:textId="0612BBEB" w:rsidR="00D6736D" w:rsidRPr="00BA6106" w:rsidRDefault="009C764B" w:rsidP="00252FEE">
      <w:pPr>
        <w:spacing w:line="360" w:lineRule="auto"/>
        <w:rPr>
          <w:rFonts w:ascii="Arial" w:hAnsi="Arial" w:cs="Arial"/>
          <w:b/>
          <w:bCs/>
          <w:iCs/>
          <w:sz w:val="22"/>
          <w:szCs w:val="22"/>
          <w:lang w:val="cs-CZ"/>
        </w:rPr>
      </w:pPr>
      <w:r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Šetrnější k </w:t>
      </w:r>
      <w:r w:rsidR="009F3DBD" w:rsidRPr="00BA6106">
        <w:rPr>
          <w:rFonts w:ascii="Arial" w:hAnsi="Arial" w:cs="Arial"/>
          <w:b/>
          <w:bCs/>
          <w:iCs/>
          <w:sz w:val="22"/>
          <w:szCs w:val="22"/>
          <w:lang w:val="cs-CZ"/>
        </w:rPr>
        <w:t>životní</w:t>
      </w:r>
      <w:r>
        <w:rPr>
          <w:rFonts w:ascii="Arial" w:hAnsi="Arial" w:cs="Arial"/>
          <w:b/>
          <w:bCs/>
          <w:iCs/>
          <w:sz w:val="22"/>
          <w:szCs w:val="22"/>
          <w:lang w:val="cs-CZ"/>
        </w:rPr>
        <w:t>mu</w:t>
      </w:r>
      <w:r w:rsidR="009F3DBD" w:rsidRPr="00BA6106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 prostředí</w:t>
      </w:r>
    </w:p>
    <w:p w14:paraId="10F03213" w14:textId="3C6B4788" w:rsidR="009F3DBD" w:rsidRPr="00BA6106" w:rsidRDefault="009F3DBD" w:rsidP="000E015E">
      <w:pPr>
        <w:spacing w:line="360" w:lineRule="auto"/>
        <w:jc w:val="both"/>
        <w:rPr>
          <w:rFonts w:ascii="Arial" w:hAnsi="Arial" w:cs="Arial"/>
          <w:sz w:val="22"/>
          <w:szCs w:val="22"/>
          <w:lang w:val="cs-CZ" w:eastAsia="en-US"/>
        </w:rPr>
      </w:pPr>
      <w:r w:rsidRPr="00BA6106">
        <w:rPr>
          <w:rFonts w:ascii="Arial" w:hAnsi="Arial" w:cs="Arial"/>
          <w:sz w:val="22"/>
          <w:szCs w:val="22"/>
          <w:lang w:val="cs-CZ" w:eastAsia="en-US"/>
        </w:rPr>
        <w:t xml:space="preserve">Podle </w:t>
      </w:r>
      <w:r w:rsidR="009013F0">
        <w:rPr>
          <w:rFonts w:ascii="Arial" w:hAnsi="Arial" w:cs="Arial"/>
          <w:sz w:val="22"/>
          <w:szCs w:val="22"/>
          <w:lang w:val="cs-CZ" w:eastAsia="en-US"/>
        </w:rPr>
        <w:t>Stefana</w:t>
      </w:r>
      <w:r w:rsidRPr="00BA6106">
        <w:rPr>
          <w:rFonts w:ascii="Arial" w:hAnsi="Arial" w:cs="Arial"/>
          <w:sz w:val="22"/>
          <w:szCs w:val="22"/>
          <w:lang w:val="cs-CZ" w:eastAsia="en-US"/>
        </w:rPr>
        <w:t xml:space="preserve"> Prokosche zůstane </w:t>
      </w:r>
      <w:r w:rsidR="001350CD" w:rsidRPr="00BA6106">
        <w:rPr>
          <w:rFonts w:ascii="Arial" w:hAnsi="Arial" w:cs="Arial"/>
          <w:sz w:val="22"/>
          <w:szCs w:val="22"/>
          <w:lang w:val="cs-CZ" w:eastAsia="en-US"/>
        </w:rPr>
        <w:t>pro řadu zákazníků</w:t>
      </w:r>
      <w:r w:rsidR="008B29E1">
        <w:rPr>
          <w:rFonts w:ascii="Arial" w:hAnsi="Arial" w:cs="Arial"/>
          <w:sz w:val="22"/>
          <w:szCs w:val="22"/>
          <w:lang w:val="cs-CZ" w:eastAsia="en-US"/>
        </w:rPr>
        <w:t>,</w:t>
      </w:r>
      <w:r w:rsidR="001350CD" w:rsidRPr="00BA6106">
        <w:rPr>
          <w:rFonts w:ascii="Arial" w:hAnsi="Arial" w:cs="Arial"/>
          <w:sz w:val="22"/>
          <w:szCs w:val="22"/>
          <w:lang w:val="cs-CZ" w:eastAsia="en-US"/>
        </w:rPr>
        <w:t xml:space="preserve"> </w:t>
      </w:r>
      <w:r w:rsidR="00E926E3">
        <w:rPr>
          <w:rFonts w:ascii="Arial" w:hAnsi="Arial" w:cs="Arial"/>
          <w:sz w:val="22"/>
          <w:szCs w:val="22"/>
          <w:lang w:val="cs-CZ" w:eastAsia="en-US"/>
        </w:rPr>
        <w:t xml:space="preserve">i </w:t>
      </w:r>
      <w:r w:rsidR="001350CD" w:rsidRPr="00BA6106">
        <w:rPr>
          <w:rFonts w:ascii="Arial" w:hAnsi="Arial" w:cs="Arial"/>
          <w:sz w:val="22"/>
          <w:szCs w:val="22"/>
          <w:lang w:val="cs-CZ" w:eastAsia="en-US"/>
        </w:rPr>
        <w:t>v dohledné budoucnosti</w:t>
      </w:r>
      <w:r w:rsidR="008B29E1">
        <w:rPr>
          <w:rFonts w:ascii="Arial" w:hAnsi="Arial" w:cs="Arial"/>
          <w:sz w:val="22"/>
          <w:szCs w:val="22"/>
          <w:lang w:val="cs-CZ" w:eastAsia="en-US"/>
        </w:rPr>
        <w:t xml:space="preserve">, </w:t>
      </w:r>
      <w:r w:rsidR="001951F3" w:rsidRPr="00BA6106">
        <w:rPr>
          <w:rFonts w:ascii="Arial" w:hAnsi="Arial" w:cs="Arial"/>
          <w:sz w:val="22"/>
          <w:szCs w:val="22"/>
          <w:lang w:val="cs-CZ" w:eastAsia="en-US"/>
        </w:rPr>
        <w:t xml:space="preserve">spalovací motor </w:t>
      </w:r>
      <w:r w:rsidRPr="00BA6106">
        <w:rPr>
          <w:rFonts w:ascii="Arial" w:hAnsi="Arial" w:cs="Arial"/>
          <w:sz w:val="22"/>
          <w:szCs w:val="22"/>
          <w:lang w:val="cs-CZ" w:eastAsia="en-US"/>
        </w:rPr>
        <w:t>volbou číslo jedna</w:t>
      </w:r>
      <w:r w:rsidR="008B29E1">
        <w:rPr>
          <w:rFonts w:ascii="Arial" w:hAnsi="Arial" w:cs="Arial"/>
          <w:sz w:val="22"/>
          <w:szCs w:val="22"/>
          <w:lang w:val="cs-CZ" w:eastAsia="en-US"/>
        </w:rPr>
        <w:t>. „</w:t>
      </w:r>
      <w:r w:rsidR="008B29E1" w:rsidRPr="000E015E">
        <w:rPr>
          <w:rFonts w:ascii="Arial" w:hAnsi="Arial" w:cs="Arial"/>
          <w:i/>
          <w:sz w:val="22"/>
          <w:szCs w:val="22"/>
          <w:lang w:val="cs-CZ" w:eastAsia="en-US"/>
        </w:rPr>
        <w:t>Naši zákazníci oceňují především</w:t>
      </w:r>
      <w:r w:rsidR="001350CD" w:rsidRPr="000E015E">
        <w:rPr>
          <w:rFonts w:ascii="Arial" w:hAnsi="Arial" w:cs="Arial"/>
          <w:i/>
          <w:sz w:val="22"/>
          <w:szCs w:val="22"/>
          <w:lang w:val="cs-CZ" w:eastAsia="en-US"/>
        </w:rPr>
        <w:t xml:space="preserve"> jeho velký výkon </w:t>
      </w:r>
      <w:r w:rsidR="007D1430">
        <w:rPr>
          <w:rFonts w:ascii="Arial" w:hAnsi="Arial" w:cs="Arial"/>
          <w:i/>
          <w:sz w:val="22"/>
          <w:szCs w:val="22"/>
          <w:lang w:val="cs-CZ" w:eastAsia="en-US"/>
        </w:rPr>
        <w:t>a </w:t>
      </w:r>
      <w:r w:rsidR="001350CD" w:rsidRPr="000E015E">
        <w:rPr>
          <w:rFonts w:ascii="Arial" w:hAnsi="Arial" w:cs="Arial"/>
          <w:i/>
          <w:sz w:val="22"/>
          <w:szCs w:val="22"/>
          <w:lang w:val="cs-CZ" w:eastAsia="en-US"/>
        </w:rPr>
        <w:t xml:space="preserve">jednoduchost </w:t>
      </w:r>
      <w:r w:rsidR="001951F3" w:rsidRPr="000E015E">
        <w:rPr>
          <w:rFonts w:ascii="Arial" w:hAnsi="Arial" w:cs="Arial"/>
          <w:i/>
          <w:sz w:val="22"/>
          <w:szCs w:val="22"/>
          <w:lang w:val="cs-CZ" w:eastAsia="en-US"/>
        </w:rPr>
        <w:t xml:space="preserve">používání. </w:t>
      </w:r>
      <w:r w:rsidRPr="000E015E">
        <w:rPr>
          <w:rFonts w:ascii="Arial" w:hAnsi="Arial" w:cs="Arial"/>
          <w:i/>
          <w:sz w:val="22"/>
          <w:szCs w:val="22"/>
          <w:lang w:val="cs-CZ" w:eastAsia="en-US"/>
        </w:rPr>
        <w:t xml:space="preserve">Proto jsme </w:t>
      </w:r>
      <w:r w:rsidR="009C764B">
        <w:rPr>
          <w:rFonts w:ascii="Arial" w:hAnsi="Arial" w:cs="Arial"/>
          <w:i/>
          <w:sz w:val="22"/>
          <w:szCs w:val="22"/>
          <w:lang w:val="cs-CZ" w:eastAsia="en-US"/>
        </w:rPr>
        <w:t>kladli</w:t>
      </w:r>
      <w:r w:rsidR="009C764B" w:rsidRPr="000E015E">
        <w:rPr>
          <w:rFonts w:ascii="Arial" w:hAnsi="Arial" w:cs="Arial"/>
          <w:i/>
          <w:sz w:val="22"/>
          <w:szCs w:val="22"/>
          <w:lang w:val="cs-CZ" w:eastAsia="en-US"/>
        </w:rPr>
        <w:t xml:space="preserve"> </w:t>
      </w:r>
      <w:r w:rsidRPr="000E015E">
        <w:rPr>
          <w:rFonts w:ascii="Arial" w:hAnsi="Arial" w:cs="Arial"/>
          <w:i/>
          <w:sz w:val="22"/>
          <w:szCs w:val="22"/>
          <w:lang w:val="cs-CZ" w:eastAsia="en-US"/>
        </w:rPr>
        <w:t xml:space="preserve">velký </w:t>
      </w:r>
      <w:r w:rsidR="009C764B">
        <w:rPr>
          <w:rFonts w:ascii="Arial" w:hAnsi="Arial" w:cs="Arial"/>
          <w:i/>
          <w:sz w:val="22"/>
          <w:szCs w:val="22"/>
          <w:lang w:val="cs-CZ" w:eastAsia="en-US"/>
        </w:rPr>
        <w:t>důraz na</w:t>
      </w:r>
      <w:r w:rsidRPr="000E015E">
        <w:rPr>
          <w:rFonts w:ascii="Arial" w:hAnsi="Arial" w:cs="Arial"/>
          <w:i/>
          <w:sz w:val="22"/>
          <w:szCs w:val="22"/>
          <w:lang w:val="cs-CZ" w:eastAsia="en-US"/>
        </w:rPr>
        <w:t xml:space="preserve"> optimalizaci spotřeby</w:t>
      </w:r>
      <w:r w:rsidR="001350CD" w:rsidRPr="000E015E">
        <w:rPr>
          <w:rFonts w:ascii="Arial" w:hAnsi="Arial" w:cs="Arial"/>
          <w:i/>
          <w:sz w:val="22"/>
          <w:szCs w:val="22"/>
          <w:lang w:val="cs-CZ" w:eastAsia="en-US"/>
        </w:rPr>
        <w:t>, z</w:t>
      </w:r>
      <w:r w:rsidRPr="000E015E">
        <w:rPr>
          <w:rFonts w:ascii="Arial" w:hAnsi="Arial" w:cs="Arial"/>
          <w:i/>
          <w:sz w:val="22"/>
          <w:szCs w:val="22"/>
          <w:lang w:val="cs-CZ" w:eastAsia="en-US"/>
        </w:rPr>
        <w:t xml:space="preserve">výšení </w:t>
      </w:r>
      <w:r w:rsidR="001350CD" w:rsidRPr="000E015E">
        <w:rPr>
          <w:rFonts w:ascii="Arial" w:hAnsi="Arial" w:cs="Arial"/>
          <w:i/>
          <w:sz w:val="22"/>
          <w:szCs w:val="22"/>
          <w:lang w:val="cs-CZ" w:eastAsia="en-US"/>
        </w:rPr>
        <w:t>kapacity manipulace</w:t>
      </w:r>
      <w:r w:rsidRPr="000E015E">
        <w:rPr>
          <w:rFonts w:ascii="Arial" w:hAnsi="Arial" w:cs="Arial"/>
          <w:i/>
          <w:sz w:val="22"/>
          <w:szCs w:val="22"/>
          <w:lang w:val="cs-CZ" w:eastAsia="en-US"/>
        </w:rPr>
        <w:t xml:space="preserve"> a zároveň snížení </w:t>
      </w:r>
      <w:r w:rsidR="00E926E3" w:rsidRPr="000E015E">
        <w:rPr>
          <w:rFonts w:ascii="Arial" w:hAnsi="Arial" w:cs="Arial"/>
          <w:i/>
          <w:sz w:val="22"/>
          <w:szCs w:val="22"/>
          <w:lang w:val="cs-CZ" w:eastAsia="en-US"/>
        </w:rPr>
        <w:t xml:space="preserve">úrovně </w:t>
      </w:r>
      <w:r w:rsidRPr="000E015E">
        <w:rPr>
          <w:rFonts w:ascii="Arial" w:hAnsi="Arial" w:cs="Arial"/>
          <w:i/>
          <w:sz w:val="22"/>
          <w:szCs w:val="22"/>
          <w:lang w:val="cs-CZ" w:eastAsia="en-US"/>
        </w:rPr>
        <w:t>emisí</w:t>
      </w:r>
      <w:r w:rsidR="008B29E1" w:rsidRPr="000E015E">
        <w:rPr>
          <w:rFonts w:ascii="Arial" w:hAnsi="Arial" w:cs="Arial"/>
          <w:i/>
          <w:sz w:val="22"/>
          <w:szCs w:val="22"/>
          <w:lang w:val="cs-CZ" w:eastAsia="en-US"/>
        </w:rPr>
        <w:t xml:space="preserve">. </w:t>
      </w:r>
      <w:r w:rsidRPr="000E015E">
        <w:rPr>
          <w:rFonts w:ascii="Arial" w:hAnsi="Arial" w:cs="Arial"/>
          <w:i/>
          <w:sz w:val="22"/>
          <w:szCs w:val="22"/>
          <w:lang w:val="cs-CZ" w:eastAsia="en-US"/>
        </w:rPr>
        <w:t>Naše měření ukazují, že vysokozdvižné vozíky</w:t>
      </w:r>
      <w:r w:rsidR="004C7308" w:rsidRPr="000E015E">
        <w:rPr>
          <w:rFonts w:ascii="Arial" w:hAnsi="Arial" w:cs="Arial"/>
          <w:i/>
          <w:sz w:val="22"/>
          <w:szCs w:val="22"/>
          <w:lang w:val="cs-CZ" w:eastAsia="en-US"/>
        </w:rPr>
        <w:t xml:space="preserve"> Linde</w:t>
      </w:r>
      <w:r w:rsidRPr="000E015E">
        <w:rPr>
          <w:rFonts w:ascii="Arial" w:hAnsi="Arial" w:cs="Arial"/>
          <w:i/>
          <w:sz w:val="22"/>
          <w:szCs w:val="22"/>
          <w:lang w:val="cs-CZ" w:eastAsia="en-US"/>
        </w:rPr>
        <w:t xml:space="preserve"> jsou až o 30 procent </w:t>
      </w:r>
      <w:r w:rsidR="009645B8" w:rsidRPr="000E015E">
        <w:rPr>
          <w:rFonts w:ascii="Arial" w:hAnsi="Arial" w:cs="Arial"/>
          <w:i/>
          <w:sz w:val="22"/>
          <w:szCs w:val="22"/>
          <w:lang w:val="cs-CZ" w:eastAsia="en-US"/>
        </w:rPr>
        <w:t>úspornější</w:t>
      </w:r>
      <w:r w:rsidRPr="000E015E">
        <w:rPr>
          <w:rFonts w:ascii="Arial" w:hAnsi="Arial" w:cs="Arial"/>
          <w:i/>
          <w:sz w:val="22"/>
          <w:szCs w:val="22"/>
          <w:lang w:val="cs-CZ" w:eastAsia="en-US"/>
        </w:rPr>
        <w:t xml:space="preserve"> </w:t>
      </w:r>
      <w:r w:rsidR="00EF3709" w:rsidRPr="000E015E">
        <w:rPr>
          <w:rFonts w:ascii="Arial" w:hAnsi="Arial" w:cs="Arial"/>
          <w:i/>
          <w:sz w:val="22"/>
          <w:szCs w:val="22"/>
          <w:lang w:val="cs-CZ" w:eastAsia="en-US"/>
        </w:rPr>
        <w:t xml:space="preserve">než stroje </w:t>
      </w:r>
      <w:r w:rsidRPr="000E015E">
        <w:rPr>
          <w:rFonts w:ascii="Arial" w:hAnsi="Arial" w:cs="Arial"/>
          <w:i/>
          <w:sz w:val="22"/>
          <w:szCs w:val="22"/>
          <w:lang w:val="cs-CZ" w:eastAsia="en-US"/>
        </w:rPr>
        <w:t>našich konkurentů</w:t>
      </w:r>
      <w:r w:rsidR="009C764B">
        <w:rPr>
          <w:rFonts w:ascii="Arial" w:hAnsi="Arial" w:cs="Arial"/>
          <w:i/>
          <w:sz w:val="22"/>
          <w:szCs w:val="22"/>
          <w:lang w:val="cs-CZ" w:eastAsia="en-US"/>
        </w:rPr>
        <w:t>.</w:t>
      </w:r>
      <w:r w:rsidRPr="000E015E">
        <w:rPr>
          <w:rFonts w:ascii="Arial" w:hAnsi="Arial" w:cs="Arial"/>
          <w:i/>
          <w:sz w:val="22"/>
          <w:szCs w:val="22"/>
          <w:lang w:val="cs-CZ" w:eastAsia="en-US"/>
        </w:rPr>
        <w:t xml:space="preserve"> </w:t>
      </w:r>
      <w:r w:rsidR="009C764B">
        <w:rPr>
          <w:rFonts w:ascii="Arial" w:hAnsi="Arial" w:cs="Arial"/>
          <w:i/>
          <w:sz w:val="22"/>
          <w:szCs w:val="22"/>
          <w:lang w:val="cs-CZ" w:eastAsia="en-US"/>
        </w:rPr>
        <w:t>A</w:t>
      </w:r>
      <w:r w:rsidRPr="000E015E">
        <w:rPr>
          <w:rFonts w:ascii="Arial" w:hAnsi="Arial" w:cs="Arial"/>
          <w:i/>
          <w:sz w:val="22"/>
          <w:szCs w:val="22"/>
          <w:lang w:val="cs-CZ" w:eastAsia="en-US"/>
        </w:rPr>
        <w:t xml:space="preserve"> jsou také jasně lepší, pokud jde o </w:t>
      </w:r>
      <w:r w:rsidR="00E622DC" w:rsidRPr="000E015E">
        <w:rPr>
          <w:rFonts w:ascii="Arial" w:hAnsi="Arial" w:cs="Arial"/>
          <w:i/>
          <w:sz w:val="22"/>
          <w:szCs w:val="22"/>
          <w:lang w:val="cs-CZ" w:eastAsia="en-US"/>
        </w:rPr>
        <w:t xml:space="preserve">rychlost </w:t>
      </w:r>
      <w:r w:rsidR="008B29E1">
        <w:rPr>
          <w:rFonts w:ascii="Arial" w:hAnsi="Arial" w:cs="Arial"/>
          <w:i/>
          <w:sz w:val="22"/>
          <w:szCs w:val="22"/>
          <w:lang w:val="cs-CZ" w:eastAsia="en-US"/>
        </w:rPr>
        <w:t>při manipulaci</w:t>
      </w:r>
      <w:r w:rsidRPr="000E015E">
        <w:rPr>
          <w:rFonts w:ascii="Arial" w:hAnsi="Arial" w:cs="Arial"/>
          <w:i/>
          <w:sz w:val="22"/>
          <w:szCs w:val="22"/>
          <w:lang w:val="cs-CZ" w:eastAsia="en-US"/>
        </w:rPr>
        <w:t>. Díky tomu jsou nákladově efektivnější po celou dobu své životnosti. Zároveň jsou šetrnější k</w:t>
      </w:r>
      <w:r w:rsidR="001350CD" w:rsidRPr="000E015E">
        <w:rPr>
          <w:rFonts w:ascii="Arial" w:hAnsi="Arial" w:cs="Arial"/>
          <w:i/>
          <w:sz w:val="22"/>
          <w:szCs w:val="22"/>
          <w:lang w:val="cs-CZ" w:eastAsia="en-US"/>
        </w:rPr>
        <w:t> životnímu prostředí</w:t>
      </w:r>
      <w:r w:rsidRPr="000E015E">
        <w:rPr>
          <w:rFonts w:ascii="Arial" w:hAnsi="Arial" w:cs="Arial"/>
          <w:i/>
          <w:sz w:val="22"/>
          <w:szCs w:val="22"/>
          <w:lang w:val="cs-CZ" w:eastAsia="en-US"/>
        </w:rPr>
        <w:t xml:space="preserve"> </w:t>
      </w:r>
      <w:r w:rsidR="007D1430">
        <w:rPr>
          <w:rFonts w:ascii="Arial" w:hAnsi="Arial" w:cs="Arial"/>
          <w:i/>
          <w:sz w:val="22"/>
          <w:szCs w:val="22"/>
          <w:lang w:val="cs-CZ" w:eastAsia="en-US"/>
        </w:rPr>
        <w:t>a </w:t>
      </w:r>
      <w:r w:rsidRPr="000E015E">
        <w:rPr>
          <w:rFonts w:ascii="Arial" w:hAnsi="Arial" w:cs="Arial"/>
          <w:i/>
          <w:sz w:val="22"/>
          <w:szCs w:val="22"/>
          <w:lang w:val="cs-CZ" w:eastAsia="en-US"/>
        </w:rPr>
        <w:t>produkují méně nebezpečn</w:t>
      </w:r>
      <w:r w:rsidR="00E926E3" w:rsidRPr="000E015E">
        <w:rPr>
          <w:rFonts w:ascii="Arial" w:hAnsi="Arial" w:cs="Arial"/>
          <w:i/>
          <w:sz w:val="22"/>
          <w:szCs w:val="22"/>
          <w:lang w:val="cs-CZ" w:eastAsia="en-US"/>
        </w:rPr>
        <w:t>ých</w:t>
      </w:r>
      <w:r w:rsidRPr="000E015E">
        <w:rPr>
          <w:rFonts w:ascii="Arial" w:hAnsi="Arial" w:cs="Arial"/>
          <w:i/>
          <w:sz w:val="22"/>
          <w:szCs w:val="22"/>
          <w:lang w:val="cs-CZ" w:eastAsia="en-US"/>
        </w:rPr>
        <w:t xml:space="preserve"> skleníkov</w:t>
      </w:r>
      <w:r w:rsidR="00E926E3" w:rsidRPr="000E015E">
        <w:rPr>
          <w:rFonts w:ascii="Arial" w:hAnsi="Arial" w:cs="Arial"/>
          <w:i/>
          <w:sz w:val="22"/>
          <w:szCs w:val="22"/>
          <w:lang w:val="cs-CZ" w:eastAsia="en-US"/>
        </w:rPr>
        <w:t>ých</w:t>
      </w:r>
      <w:r w:rsidRPr="000E015E">
        <w:rPr>
          <w:rFonts w:ascii="Arial" w:hAnsi="Arial" w:cs="Arial"/>
          <w:i/>
          <w:sz w:val="22"/>
          <w:szCs w:val="22"/>
          <w:lang w:val="cs-CZ" w:eastAsia="en-US"/>
        </w:rPr>
        <w:t xml:space="preserve"> plyn</w:t>
      </w:r>
      <w:r w:rsidR="00E926E3" w:rsidRPr="000E015E">
        <w:rPr>
          <w:rFonts w:ascii="Arial" w:hAnsi="Arial" w:cs="Arial"/>
          <w:i/>
          <w:sz w:val="22"/>
          <w:szCs w:val="22"/>
          <w:lang w:val="cs-CZ" w:eastAsia="en-US"/>
        </w:rPr>
        <w:t>ů</w:t>
      </w:r>
      <w:r w:rsidR="008B29E1" w:rsidRPr="000E015E">
        <w:rPr>
          <w:rFonts w:ascii="Arial" w:hAnsi="Arial" w:cs="Arial"/>
          <w:i/>
          <w:sz w:val="22"/>
          <w:szCs w:val="22"/>
          <w:lang w:val="cs-CZ" w:eastAsia="en-US"/>
        </w:rPr>
        <w:t>,</w:t>
      </w:r>
      <w:r w:rsidRPr="00BA6106">
        <w:rPr>
          <w:rFonts w:ascii="Arial" w:hAnsi="Arial" w:cs="Arial"/>
          <w:sz w:val="22"/>
          <w:szCs w:val="22"/>
          <w:lang w:val="cs-CZ" w:eastAsia="en-US"/>
        </w:rPr>
        <w:t>“</w:t>
      </w:r>
      <w:r w:rsidR="008B29E1">
        <w:rPr>
          <w:rFonts w:ascii="Arial" w:hAnsi="Arial" w:cs="Arial"/>
          <w:sz w:val="22"/>
          <w:szCs w:val="22"/>
          <w:lang w:val="cs-CZ" w:eastAsia="en-US"/>
        </w:rPr>
        <w:t xml:space="preserve"> dodal Stefan Prokosch.</w:t>
      </w:r>
    </w:p>
    <w:p w14:paraId="1B353258" w14:textId="1B4642CE" w:rsidR="00D6736D" w:rsidRPr="00BA6106" w:rsidRDefault="00D6736D" w:rsidP="00252FEE">
      <w:pPr>
        <w:spacing w:line="360" w:lineRule="auto"/>
        <w:rPr>
          <w:rFonts w:ascii="Arial" w:hAnsi="Arial" w:cs="Arial"/>
          <w:bCs/>
          <w:iCs/>
          <w:sz w:val="16"/>
          <w:szCs w:val="16"/>
          <w:lang w:val="cs-CZ"/>
        </w:rPr>
      </w:pPr>
    </w:p>
    <w:bookmarkEnd w:id="0"/>
    <w:p w14:paraId="204A0049" w14:textId="5E5213AD" w:rsidR="000E0CB1" w:rsidRDefault="008B29E1" w:rsidP="009E4326">
      <w:pPr>
        <w:spacing w:line="360" w:lineRule="auto"/>
        <w:rPr>
          <w:rFonts w:ascii="Arial" w:hAnsi="Arial" w:cs="Arial"/>
          <w:sz w:val="22"/>
          <w:szCs w:val="22"/>
          <w:lang w:val="cs-CZ" w:eastAsia="en-US"/>
        </w:rPr>
      </w:pPr>
      <w:r>
        <w:rPr>
          <w:rFonts w:ascii="Arial" w:hAnsi="Arial" w:cs="Arial"/>
          <w:b/>
          <w:bCs/>
          <w:iCs/>
          <w:sz w:val="22"/>
          <w:lang w:val="cs-CZ"/>
        </w:rPr>
        <w:t>Převratný m</w:t>
      </w:r>
      <w:r w:rsidR="001350CD" w:rsidRPr="00BA6106">
        <w:rPr>
          <w:rFonts w:ascii="Arial" w:hAnsi="Arial" w:cs="Arial"/>
          <w:b/>
          <w:bCs/>
          <w:iCs/>
          <w:sz w:val="22"/>
          <w:lang w:val="cs-CZ"/>
        </w:rPr>
        <w:t>odulární koncept</w:t>
      </w:r>
    </w:p>
    <w:p w14:paraId="576A7704" w14:textId="64022E9D" w:rsidR="00FA098D" w:rsidRPr="00BA6106" w:rsidRDefault="00FA098D" w:rsidP="000E015E">
      <w:pPr>
        <w:spacing w:line="360" w:lineRule="auto"/>
        <w:jc w:val="both"/>
        <w:rPr>
          <w:rFonts w:ascii="Arial" w:hAnsi="Arial" w:cs="Arial"/>
          <w:sz w:val="22"/>
          <w:szCs w:val="22"/>
          <w:lang w:val="cs-CZ" w:eastAsia="en-US"/>
        </w:rPr>
      </w:pPr>
      <w:r w:rsidRPr="00BA6106">
        <w:rPr>
          <w:rFonts w:ascii="Arial" w:hAnsi="Arial" w:cs="Arial"/>
          <w:sz w:val="22"/>
          <w:szCs w:val="22"/>
          <w:lang w:val="cs-CZ" w:eastAsia="en-US"/>
        </w:rPr>
        <w:t xml:space="preserve">Linde Material Handling </w:t>
      </w:r>
      <w:r w:rsidR="009C764B">
        <w:rPr>
          <w:rFonts w:ascii="Arial" w:hAnsi="Arial" w:cs="Arial"/>
          <w:sz w:val="22"/>
          <w:szCs w:val="22"/>
          <w:lang w:val="cs-CZ" w:eastAsia="en-US"/>
        </w:rPr>
        <w:t xml:space="preserve">tímto </w:t>
      </w:r>
      <w:r w:rsidR="002E68C1">
        <w:rPr>
          <w:rFonts w:ascii="Arial" w:hAnsi="Arial" w:cs="Arial"/>
          <w:sz w:val="22"/>
          <w:szCs w:val="22"/>
          <w:lang w:val="cs-CZ" w:eastAsia="en-US"/>
        </w:rPr>
        <w:t>představuje</w:t>
      </w:r>
      <w:r w:rsidR="008B29E1">
        <w:rPr>
          <w:rFonts w:ascii="Arial" w:hAnsi="Arial" w:cs="Arial"/>
          <w:sz w:val="22"/>
          <w:szCs w:val="22"/>
          <w:lang w:val="cs-CZ" w:eastAsia="en-US"/>
        </w:rPr>
        <w:t> novou éru v oblasti intralo</w:t>
      </w:r>
      <w:r w:rsidR="002E68C1">
        <w:rPr>
          <w:rFonts w:ascii="Arial" w:hAnsi="Arial" w:cs="Arial"/>
          <w:sz w:val="22"/>
          <w:szCs w:val="22"/>
          <w:lang w:val="cs-CZ" w:eastAsia="en-US"/>
        </w:rPr>
        <w:t>g</w:t>
      </w:r>
      <w:r w:rsidR="008B29E1">
        <w:rPr>
          <w:rFonts w:ascii="Arial" w:hAnsi="Arial" w:cs="Arial"/>
          <w:sz w:val="22"/>
          <w:szCs w:val="22"/>
          <w:lang w:val="cs-CZ" w:eastAsia="en-US"/>
        </w:rPr>
        <w:t xml:space="preserve">istiky </w:t>
      </w:r>
      <w:r w:rsidRPr="00BA6106">
        <w:rPr>
          <w:rFonts w:ascii="Arial" w:hAnsi="Arial" w:cs="Arial"/>
          <w:sz w:val="22"/>
          <w:szCs w:val="22"/>
          <w:lang w:val="cs-CZ" w:eastAsia="en-US"/>
        </w:rPr>
        <w:t>také z</w:t>
      </w:r>
      <w:r w:rsidR="00E14EB0">
        <w:rPr>
          <w:rFonts w:ascii="Arial" w:hAnsi="Arial" w:cs="Arial"/>
          <w:sz w:val="22"/>
          <w:szCs w:val="22"/>
          <w:lang w:val="cs-CZ" w:eastAsia="en-US"/>
        </w:rPr>
        <w:t> </w:t>
      </w:r>
      <w:r w:rsidRPr="00BA6106">
        <w:rPr>
          <w:rFonts w:ascii="Arial" w:hAnsi="Arial" w:cs="Arial"/>
          <w:sz w:val="22"/>
          <w:szCs w:val="22"/>
          <w:lang w:val="cs-CZ" w:eastAsia="en-US"/>
        </w:rPr>
        <w:t>koncepčního hlediska</w:t>
      </w:r>
      <w:r w:rsidR="008B29E1">
        <w:rPr>
          <w:rFonts w:ascii="Arial" w:hAnsi="Arial" w:cs="Arial"/>
          <w:sz w:val="22"/>
          <w:szCs w:val="22"/>
          <w:lang w:val="cs-CZ" w:eastAsia="en-US"/>
        </w:rPr>
        <w:t>. N</w:t>
      </w:r>
      <w:r w:rsidR="001951F3">
        <w:rPr>
          <w:rFonts w:ascii="Arial" w:hAnsi="Arial" w:cs="Arial"/>
          <w:sz w:val="22"/>
          <w:szCs w:val="22"/>
          <w:lang w:val="cs-CZ" w:eastAsia="en-US"/>
        </w:rPr>
        <w:t>ov</w:t>
      </w:r>
      <w:r w:rsidR="00E926E3">
        <w:rPr>
          <w:rFonts w:ascii="Arial" w:hAnsi="Arial" w:cs="Arial"/>
          <w:sz w:val="22"/>
          <w:szCs w:val="22"/>
          <w:lang w:val="cs-CZ" w:eastAsia="en-US"/>
        </w:rPr>
        <w:t xml:space="preserve">ou </w:t>
      </w:r>
      <w:r w:rsidR="001951F3">
        <w:rPr>
          <w:rFonts w:ascii="Arial" w:hAnsi="Arial" w:cs="Arial"/>
          <w:sz w:val="22"/>
          <w:szCs w:val="22"/>
          <w:lang w:val="cs-CZ" w:eastAsia="en-US"/>
        </w:rPr>
        <w:t>model</w:t>
      </w:r>
      <w:r w:rsidR="00E926E3">
        <w:rPr>
          <w:rFonts w:ascii="Arial" w:hAnsi="Arial" w:cs="Arial"/>
          <w:sz w:val="22"/>
          <w:szCs w:val="22"/>
          <w:lang w:val="cs-CZ" w:eastAsia="en-US"/>
        </w:rPr>
        <w:t>ovou řadou</w:t>
      </w:r>
      <w:r w:rsidR="001951F3">
        <w:rPr>
          <w:rFonts w:ascii="Arial" w:hAnsi="Arial" w:cs="Arial"/>
          <w:sz w:val="22"/>
          <w:szCs w:val="22"/>
          <w:lang w:val="cs-CZ" w:eastAsia="en-US"/>
        </w:rPr>
        <w:t xml:space="preserve"> </w:t>
      </w:r>
      <w:r w:rsidR="008B29E1">
        <w:rPr>
          <w:rFonts w:ascii="Arial" w:hAnsi="Arial" w:cs="Arial"/>
          <w:sz w:val="22"/>
          <w:szCs w:val="22"/>
          <w:lang w:val="cs-CZ" w:eastAsia="en-US"/>
        </w:rPr>
        <w:t>skončilo</w:t>
      </w:r>
      <w:r w:rsidR="008B29E1" w:rsidRPr="00BA6106">
        <w:rPr>
          <w:rFonts w:ascii="Arial" w:hAnsi="Arial" w:cs="Arial"/>
          <w:sz w:val="22"/>
          <w:szCs w:val="22"/>
          <w:lang w:val="cs-CZ" w:eastAsia="en-US"/>
        </w:rPr>
        <w:t xml:space="preserve"> </w:t>
      </w:r>
      <w:r w:rsidR="00A37BF8" w:rsidRPr="00BA6106">
        <w:rPr>
          <w:rFonts w:ascii="Arial" w:hAnsi="Arial" w:cs="Arial"/>
          <w:sz w:val="22"/>
          <w:szCs w:val="22"/>
          <w:lang w:val="cs-CZ" w:eastAsia="en-US"/>
        </w:rPr>
        <w:t xml:space="preserve">dřívější </w:t>
      </w:r>
      <w:r w:rsidRPr="00BA6106">
        <w:rPr>
          <w:rFonts w:ascii="Arial" w:hAnsi="Arial" w:cs="Arial"/>
          <w:sz w:val="22"/>
          <w:szCs w:val="22"/>
          <w:lang w:val="cs-CZ" w:eastAsia="en-US"/>
        </w:rPr>
        <w:t xml:space="preserve">dělení na </w:t>
      </w:r>
      <w:r w:rsidR="001951F3">
        <w:rPr>
          <w:rFonts w:ascii="Arial" w:hAnsi="Arial" w:cs="Arial"/>
          <w:sz w:val="22"/>
          <w:szCs w:val="22"/>
          <w:lang w:val="cs-CZ" w:eastAsia="en-US"/>
        </w:rPr>
        <w:t xml:space="preserve">vysokozdvižné </w:t>
      </w:r>
      <w:r w:rsidRPr="00BA6106">
        <w:rPr>
          <w:rFonts w:ascii="Arial" w:hAnsi="Arial" w:cs="Arial"/>
          <w:sz w:val="22"/>
          <w:szCs w:val="22"/>
          <w:lang w:val="cs-CZ" w:eastAsia="en-US"/>
        </w:rPr>
        <w:t xml:space="preserve">vozíky se spalovacím motorem a elektrickým pohonem. Všechny nové čelní vozíky </w:t>
      </w:r>
      <w:r w:rsidR="00E926E3">
        <w:rPr>
          <w:rFonts w:ascii="Arial" w:hAnsi="Arial" w:cs="Arial"/>
          <w:sz w:val="22"/>
          <w:szCs w:val="22"/>
          <w:lang w:val="cs-CZ" w:eastAsia="en-US"/>
        </w:rPr>
        <w:t>Linde</w:t>
      </w:r>
      <w:r w:rsidR="008B29E1">
        <w:rPr>
          <w:rFonts w:ascii="Arial" w:hAnsi="Arial" w:cs="Arial"/>
          <w:sz w:val="22"/>
          <w:szCs w:val="22"/>
          <w:lang w:val="cs-CZ" w:eastAsia="en-US"/>
        </w:rPr>
        <w:t xml:space="preserve"> </w:t>
      </w:r>
      <w:r w:rsidR="00A37BF8" w:rsidRPr="00BA6106">
        <w:rPr>
          <w:rFonts w:ascii="Arial" w:hAnsi="Arial" w:cs="Arial"/>
          <w:sz w:val="22"/>
          <w:szCs w:val="22"/>
          <w:lang w:val="cs-CZ" w:eastAsia="en-US"/>
        </w:rPr>
        <w:t xml:space="preserve">o nosnosti 1,2 až </w:t>
      </w:r>
      <w:r w:rsidR="002E68C1">
        <w:rPr>
          <w:rFonts w:ascii="Arial" w:hAnsi="Arial" w:cs="Arial"/>
          <w:sz w:val="22"/>
          <w:szCs w:val="22"/>
          <w:lang w:val="cs-CZ" w:eastAsia="en-US"/>
        </w:rPr>
        <w:t>5</w:t>
      </w:r>
      <w:r w:rsidR="002E68C1" w:rsidRPr="00BA6106">
        <w:rPr>
          <w:rFonts w:ascii="Arial" w:hAnsi="Arial" w:cs="Arial"/>
          <w:sz w:val="22"/>
          <w:szCs w:val="22"/>
          <w:lang w:val="cs-CZ" w:eastAsia="en-US"/>
        </w:rPr>
        <w:t xml:space="preserve"> </w:t>
      </w:r>
      <w:r w:rsidR="00A37BF8" w:rsidRPr="00BA6106">
        <w:rPr>
          <w:rFonts w:ascii="Arial" w:hAnsi="Arial" w:cs="Arial"/>
          <w:sz w:val="22"/>
          <w:szCs w:val="22"/>
          <w:lang w:val="cs-CZ" w:eastAsia="en-US"/>
        </w:rPr>
        <w:t xml:space="preserve">tun </w:t>
      </w:r>
      <w:r w:rsidRPr="00BA6106">
        <w:rPr>
          <w:rFonts w:ascii="Arial" w:hAnsi="Arial" w:cs="Arial"/>
          <w:sz w:val="22"/>
          <w:szCs w:val="22"/>
          <w:lang w:val="cs-CZ" w:eastAsia="en-US"/>
        </w:rPr>
        <w:t xml:space="preserve">budou </w:t>
      </w:r>
      <w:r w:rsidR="00EF3709">
        <w:rPr>
          <w:rFonts w:ascii="Arial" w:hAnsi="Arial" w:cs="Arial"/>
          <w:sz w:val="22"/>
          <w:szCs w:val="22"/>
          <w:lang w:val="cs-CZ" w:eastAsia="en-US"/>
        </w:rPr>
        <w:t>již</w:t>
      </w:r>
      <w:r w:rsidRPr="00BA6106">
        <w:rPr>
          <w:rFonts w:ascii="Arial" w:hAnsi="Arial" w:cs="Arial"/>
          <w:sz w:val="22"/>
          <w:szCs w:val="22"/>
          <w:lang w:val="cs-CZ" w:eastAsia="en-US"/>
        </w:rPr>
        <w:t xml:space="preserve"> vyráběny na základě unifikovaného modulárního konceptu.</w:t>
      </w:r>
    </w:p>
    <w:p w14:paraId="2829CD7F" w14:textId="50429B77" w:rsidR="009E4326" w:rsidRDefault="001951F3" w:rsidP="000E015E">
      <w:pPr>
        <w:spacing w:line="360" w:lineRule="auto"/>
        <w:jc w:val="both"/>
        <w:rPr>
          <w:rFonts w:ascii="Arial" w:hAnsi="Arial" w:cs="Arial"/>
          <w:sz w:val="22"/>
          <w:szCs w:val="22"/>
          <w:lang w:val="cs-CZ" w:eastAsia="en-US"/>
        </w:rPr>
      </w:pPr>
      <w:r>
        <w:rPr>
          <w:rFonts w:ascii="Arial" w:hAnsi="Arial" w:cs="Arial"/>
          <w:sz w:val="22"/>
          <w:szCs w:val="22"/>
          <w:lang w:val="cs-CZ" w:eastAsia="en-US"/>
        </w:rPr>
        <w:t>„</w:t>
      </w:r>
      <w:r w:rsidR="008B29E1" w:rsidRPr="000E015E">
        <w:rPr>
          <w:rFonts w:ascii="Arial" w:hAnsi="Arial" w:cs="Arial"/>
          <w:i/>
          <w:sz w:val="22"/>
          <w:szCs w:val="22"/>
          <w:lang w:val="cs-CZ" w:eastAsia="en-US"/>
        </w:rPr>
        <w:t>N</w:t>
      </w:r>
      <w:r w:rsidR="00FA098D" w:rsidRPr="000E015E">
        <w:rPr>
          <w:rFonts w:ascii="Arial" w:hAnsi="Arial" w:cs="Arial"/>
          <w:i/>
          <w:sz w:val="22"/>
          <w:szCs w:val="22"/>
          <w:lang w:val="cs-CZ" w:eastAsia="en-US"/>
        </w:rPr>
        <w:t xml:space="preserve">ašim zákazníkům </w:t>
      </w:r>
      <w:r w:rsidR="008B29E1" w:rsidRPr="000E015E">
        <w:rPr>
          <w:rFonts w:ascii="Arial" w:hAnsi="Arial" w:cs="Arial"/>
          <w:i/>
          <w:sz w:val="22"/>
          <w:szCs w:val="22"/>
          <w:lang w:val="cs-CZ" w:eastAsia="en-US"/>
        </w:rPr>
        <w:t xml:space="preserve">chceme </w:t>
      </w:r>
      <w:r w:rsidR="00FA098D" w:rsidRPr="000E015E">
        <w:rPr>
          <w:rFonts w:ascii="Arial" w:hAnsi="Arial" w:cs="Arial"/>
          <w:i/>
          <w:sz w:val="22"/>
          <w:szCs w:val="22"/>
          <w:lang w:val="cs-CZ" w:eastAsia="en-US"/>
        </w:rPr>
        <w:t xml:space="preserve">nabídnout </w:t>
      </w:r>
      <w:r w:rsidR="00A37BF8" w:rsidRPr="000E015E">
        <w:rPr>
          <w:rFonts w:ascii="Arial" w:hAnsi="Arial" w:cs="Arial"/>
          <w:i/>
          <w:sz w:val="22"/>
          <w:szCs w:val="22"/>
          <w:lang w:val="cs-CZ" w:eastAsia="en-US"/>
        </w:rPr>
        <w:t>rovnocenné stroje</w:t>
      </w:r>
      <w:r w:rsidR="008B29E1" w:rsidRPr="000E015E">
        <w:rPr>
          <w:rFonts w:ascii="Arial" w:hAnsi="Arial" w:cs="Arial"/>
          <w:i/>
          <w:sz w:val="22"/>
          <w:szCs w:val="22"/>
          <w:lang w:val="cs-CZ" w:eastAsia="en-US"/>
        </w:rPr>
        <w:t xml:space="preserve"> </w:t>
      </w:r>
      <w:r w:rsidR="002E68C1" w:rsidRPr="000E015E">
        <w:rPr>
          <w:rFonts w:ascii="Arial" w:hAnsi="Arial" w:cs="Arial"/>
          <w:i/>
          <w:sz w:val="22"/>
          <w:szCs w:val="22"/>
          <w:lang w:val="cs-CZ" w:eastAsia="en-US"/>
        </w:rPr>
        <w:t>použitelné</w:t>
      </w:r>
      <w:r w:rsidR="008B29E1" w:rsidRPr="000E015E">
        <w:rPr>
          <w:rFonts w:ascii="Arial" w:hAnsi="Arial" w:cs="Arial"/>
          <w:i/>
          <w:sz w:val="22"/>
          <w:szCs w:val="22"/>
          <w:lang w:val="cs-CZ" w:eastAsia="en-US"/>
        </w:rPr>
        <w:t xml:space="preserve"> pro všechny aplikace</w:t>
      </w:r>
      <w:r w:rsidRPr="000E015E">
        <w:rPr>
          <w:rFonts w:ascii="Arial" w:hAnsi="Arial" w:cs="Arial"/>
          <w:i/>
          <w:sz w:val="22"/>
          <w:szCs w:val="22"/>
          <w:lang w:val="cs-CZ" w:eastAsia="en-US"/>
        </w:rPr>
        <w:t xml:space="preserve">, </w:t>
      </w:r>
      <w:r w:rsidR="008B29E1" w:rsidRPr="000E015E">
        <w:rPr>
          <w:rFonts w:ascii="Arial" w:hAnsi="Arial" w:cs="Arial"/>
          <w:i/>
          <w:sz w:val="22"/>
          <w:szCs w:val="22"/>
          <w:lang w:val="cs-CZ" w:eastAsia="en-US"/>
        </w:rPr>
        <w:t xml:space="preserve">a to </w:t>
      </w:r>
      <w:r w:rsidR="00FA098D" w:rsidRPr="000E015E">
        <w:rPr>
          <w:rFonts w:ascii="Arial" w:hAnsi="Arial" w:cs="Arial"/>
          <w:i/>
          <w:sz w:val="22"/>
          <w:szCs w:val="22"/>
          <w:lang w:val="cs-CZ" w:eastAsia="en-US"/>
        </w:rPr>
        <w:t xml:space="preserve">bez ohledu na typ pohonu," </w:t>
      </w:r>
      <w:r w:rsidR="00FA098D" w:rsidRPr="005A1D57">
        <w:rPr>
          <w:rFonts w:ascii="Arial" w:hAnsi="Arial" w:cs="Arial"/>
          <w:sz w:val="22"/>
          <w:szCs w:val="22"/>
          <w:lang w:val="cs-CZ" w:eastAsia="en-US"/>
        </w:rPr>
        <w:t>vysvětluje Prokosch</w:t>
      </w:r>
      <w:r w:rsidR="00FA098D" w:rsidRPr="000E015E">
        <w:rPr>
          <w:rFonts w:ascii="Arial" w:hAnsi="Arial" w:cs="Arial"/>
          <w:i/>
          <w:sz w:val="22"/>
          <w:szCs w:val="22"/>
          <w:lang w:val="cs-CZ" w:eastAsia="en-US"/>
        </w:rPr>
        <w:t xml:space="preserve">. </w:t>
      </w:r>
      <w:r w:rsidR="002E68C1" w:rsidRPr="000E015E">
        <w:rPr>
          <w:rFonts w:ascii="Arial" w:hAnsi="Arial" w:cs="Arial"/>
          <w:i/>
          <w:sz w:val="22"/>
          <w:szCs w:val="22"/>
          <w:lang w:val="cs-CZ" w:eastAsia="en-US"/>
        </w:rPr>
        <w:t>„</w:t>
      </w:r>
      <w:r w:rsidR="00FA098D" w:rsidRPr="000E015E">
        <w:rPr>
          <w:rFonts w:ascii="Arial" w:hAnsi="Arial" w:cs="Arial"/>
          <w:i/>
          <w:sz w:val="22"/>
          <w:szCs w:val="22"/>
          <w:lang w:val="cs-CZ" w:eastAsia="en-US"/>
        </w:rPr>
        <w:t xml:space="preserve">Tímto způsobem </w:t>
      </w:r>
      <w:r w:rsidR="008B29E1" w:rsidRPr="000E015E">
        <w:rPr>
          <w:rFonts w:ascii="Arial" w:hAnsi="Arial" w:cs="Arial"/>
          <w:i/>
          <w:sz w:val="22"/>
          <w:szCs w:val="22"/>
          <w:lang w:val="cs-CZ" w:eastAsia="en-US"/>
        </w:rPr>
        <w:t>chceme našim</w:t>
      </w:r>
      <w:r w:rsidR="00FA098D" w:rsidRPr="000E015E">
        <w:rPr>
          <w:rFonts w:ascii="Arial" w:hAnsi="Arial" w:cs="Arial"/>
          <w:i/>
          <w:sz w:val="22"/>
          <w:szCs w:val="22"/>
          <w:lang w:val="cs-CZ" w:eastAsia="en-US"/>
        </w:rPr>
        <w:t xml:space="preserve"> </w:t>
      </w:r>
      <w:r w:rsidRPr="000E015E">
        <w:rPr>
          <w:rFonts w:ascii="Arial" w:hAnsi="Arial" w:cs="Arial"/>
          <w:i/>
          <w:sz w:val="22"/>
          <w:szCs w:val="22"/>
          <w:lang w:val="cs-CZ" w:eastAsia="en-US"/>
        </w:rPr>
        <w:t xml:space="preserve">zákazníkům </w:t>
      </w:r>
      <w:r w:rsidR="00A37BF8" w:rsidRPr="000E015E">
        <w:rPr>
          <w:rFonts w:ascii="Arial" w:hAnsi="Arial" w:cs="Arial"/>
          <w:i/>
          <w:sz w:val="22"/>
          <w:szCs w:val="22"/>
          <w:lang w:val="cs-CZ" w:eastAsia="en-US"/>
        </w:rPr>
        <w:t>usnadn</w:t>
      </w:r>
      <w:r w:rsidR="008B29E1" w:rsidRPr="000E015E">
        <w:rPr>
          <w:rFonts w:ascii="Arial" w:hAnsi="Arial" w:cs="Arial"/>
          <w:i/>
          <w:sz w:val="22"/>
          <w:szCs w:val="22"/>
          <w:lang w:val="cs-CZ" w:eastAsia="en-US"/>
        </w:rPr>
        <w:t>it</w:t>
      </w:r>
      <w:r w:rsidR="00A37BF8" w:rsidRPr="000E015E">
        <w:rPr>
          <w:rFonts w:ascii="Arial" w:hAnsi="Arial" w:cs="Arial"/>
          <w:i/>
          <w:sz w:val="22"/>
          <w:szCs w:val="22"/>
          <w:lang w:val="cs-CZ" w:eastAsia="en-US"/>
        </w:rPr>
        <w:t xml:space="preserve"> </w:t>
      </w:r>
      <w:r w:rsidR="00FA098D" w:rsidRPr="000E015E">
        <w:rPr>
          <w:rFonts w:ascii="Arial" w:hAnsi="Arial" w:cs="Arial"/>
          <w:i/>
          <w:sz w:val="22"/>
          <w:szCs w:val="22"/>
          <w:lang w:val="cs-CZ" w:eastAsia="en-US"/>
        </w:rPr>
        <w:t xml:space="preserve">proces </w:t>
      </w:r>
      <w:r w:rsidRPr="000E015E">
        <w:rPr>
          <w:rFonts w:ascii="Arial" w:hAnsi="Arial" w:cs="Arial"/>
          <w:i/>
          <w:sz w:val="22"/>
          <w:szCs w:val="22"/>
          <w:lang w:val="cs-CZ" w:eastAsia="en-US"/>
        </w:rPr>
        <w:t>přechodu</w:t>
      </w:r>
      <w:r w:rsidR="00FA098D" w:rsidRPr="000E015E">
        <w:rPr>
          <w:rFonts w:ascii="Arial" w:hAnsi="Arial" w:cs="Arial"/>
          <w:i/>
          <w:sz w:val="22"/>
          <w:szCs w:val="22"/>
          <w:lang w:val="cs-CZ" w:eastAsia="en-US"/>
        </w:rPr>
        <w:t xml:space="preserve"> směrem k</w:t>
      </w:r>
      <w:r w:rsidR="00813027">
        <w:rPr>
          <w:rFonts w:ascii="Arial" w:hAnsi="Arial" w:cs="Arial"/>
          <w:i/>
          <w:sz w:val="22"/>
          <w:szCs w:val="22"/>
          <w:lang w:val="cs-CZ" w:eastAsia="en-US"/>
        </w:rPr>
        <w:t>e</w:t>
      </w:r>
      <w:r w:rsidR="009C764B">
        <w:rPr>
          <w:rFonts w:ascii="Arial" w:hAnsi="Arial" w:cs="Arial"/>
          <w:i/>
          <w:sz w:val="22"/>
          <w:szCs w:val="22"/>
          <w:lang w:val="cs-CZ" w:eastAsia="en-US"/>
        </w:rPr>
        <w:t xml:space="preserve"> všem </w:t>
      </w:r>
      <w:r w:rsidR="00FA098D" w:rsidRPr="000E015E">
        <w:rPr>
          <w:rFonts w:ascii="Arial" w:hAnsi="Arial" w:cs="Arial"/>
          <w:i/>
          <w:sz w:val="22"/>
          <w:szCs w:val="22"/>
          <w:lang w:val="cs-CZ" w:eastAsia="en-US"/>
        </w:rPr>
        <w:t xml:space="preserve">udržitelným konceptům. </w:t>
      </w:r>
      <w:r w:rsidR="009C764B">
        <w:rPr>
          <w:rFonts w:ascii="Arial" w:hAnsi="Arial" w:cs="Arial"/>
          <w:i/>
          <w:sz w:val="22"/>
          <w:szCs w:val="22"/>
          <w:lang w:val="cs-CZ" w:eastAsia="en-US"/>
        </w:rPr>
        <w:t xml:space="preserve">Existuje </w:t>
      </w:r>
      <w:r w:rsidR="00D54F08">
        <w:rPr>
          <w:rFonts w:ascii="Arial" w:hAnsi="Arial" w:cs="Arial"/>
          <w:i/>
          <w:sz w:val="22"/>
          <w:szCs w:val="22"/>
          <w:lang w:val="cs-CZ" w:eastAsia="en-US"/>
        </w:rPr>
        <w:t>dobrý</w:t>
      </w:r>
      <w:r w:rsidR="002E68C1" w:rsidRPr="000E015E">
        <w:rPr>
          <w:rFonts w:ascii="Arial" w:hAnsi="Arial" w:cs="Arial"/>
          <w:i/>
          <w:sz w:val="22"/>
          <w:szCs w:val="22"/>
          <w:lang w:val="cs-CZ" w:eastAsia="en-US"/>
        </w:rPr>
        <w:t xml:space="preserve"> důvod</w:t>
      </w:r>
      <w:r w:rsidR="00FA098D" w:rsidRPr="000E015E">
        <w:rPr>
          <w:rFonts w:ascii="Arial" w:hAnsi="Arial" w:cs="Arial"/>
          <w:i/>
          <w:sz w:val="22"/>
          <w:szCs w:val="22"/>
          <w:lang w:val="cs-CZ" w:eastAsia="en-US"/>
        </w:rPr>
        <w:t>,</w:t>
      </w:r>
      <w:r w:rsidRPr="000E015E">
        <w:rPr>
          <w:rFonts w:ascii="Arial" w:hAnsi="Arial" w:cs="Arial"/>
          <w:i/>
          <w:sz w:val="22"/>
          <w:szCs w:val="22"/>
          <w:lang w:val="cs-CZ" w:eastAsia="en-US"/>
        </w:rPr>
        <w:t xml:space="preserve"> proč </w:t>
      </w:r>
      <w:r w:rsidR="00CB1143" w:rsidRPr="000E015E">
        <w:rPr>
          <w:rFonts w:ascii="Arial" w:hAnsi="Arial" w:cs="Arial"/>
          <w:i/>
          <w:sz w:val="22"/>
          <w:szCs w:val="22"/>
          <w:lang w:val="cs-CZ" w:eastAsia="en-US"/>
        </w:rPr>
        <w:t xml:space="preserve">jako první </w:t>
      </w:r>
      <w:r w:rsidR="00D54F08">
        <w:rPr>
          <w:rFonts w:ascii="Arial" w:hAnsi="Arial" w:cs="Arial"/>
          <w:i/>
          <w:sz w:val="22"/>
          <w:szCs w:val="22"/>
          <w:lang w:val="cs-CZ" w:eastAsia="en-US"/>
        </w:rPr>
        <w:t>začínáme vyrábět</w:t>
      </w:r>
      <w:r w:rsidR="002E68C1" w:rsidRPr="000E015E">
        <w:rPr>
          <w:rFonts w:ascii="Arial" w:hAnsi="Arial" w:cs="Arial"/>
          <w:i/>
          <w:sz w:val="22"/>
          <w:szCs w:val="22"/>
          <w:lang w:val="cs-CZ" w:eastAsia="en-US"/>
        </w:rPr>
        <w:t xml:space="preserve"> vozík</w:t>
      </w:r>
      <w:r w:rsidR="00D54F08">
        <w:rPr>
          <w:rFonts w:ascii="Arial" w:hAnsi="Arial" w:cs="Arial"/>
          <w:i/>
          <w:sz w:val="22"/>
          <w:szCs w:val="22"/>
          <w:lang w:val="cs-CZ" w:eastAsia="en-US"/>
        </w:rPr>
        <w:t>y</w:t>
      </w:r>
      <w:r w:rsidR="00CB1143" w:rsidRPr="000E015E">
        <w:rPr>
          <w:rFonts w:ascii="Arial" w:hAnsi="Arial" w:cs="Arial"/>
          <w:i/>
          <w:sz w:val="22"/>
          <w:szCs w:val="22"/>
          <w:lang w:val="cs-CZ" w:eastAsia="en-US"/>
        </w:rPr>
        <w:t xml:space="preserve"> s pohonem na </w:t>
      </w:r>
      <w:r w:rsidR="00EF3709" w:rsidRPr="000E015E">
        <w:rPr>
          <w:rFonts w:ascii="Arial" w:hAnsi="Arial" w:cs="Arial"/>
          <w:i/>
          <w:sz w:val="22"/>
          <w:szCs w:val="22"/>
          <w:lang w:val="cs-CZ" w:eastAsia="en-US"/>
        </w:rPr>
        <w:t xml:space="preserve">motorovou </w:t>
      </w:r>
      <w:r w:rsidR="00CB1143" w:rsidRPr="000E015E">
        <w:rPr>
          <w:rFonts w:ascii="Arial" w:hAnsi="Arial" w:cs="Arial"/>
          <w:i/>
          <w:sz w:val="22"/>
          <w:szCs w:val="22"/>
          <w:lang w:val="cs-CZ" w:eastAsia="en-US"/>
        </w:rPr>
        <w:t>naftu, LPG a zemní plyn</w:t>
      </w:r>
      <w:r w:rsidR="00D54F08">
        <w:rPr>
          <w:rFonts w:ascii="Arial" w:hAnsi="Arial" w:cs="Arial"/>
          <w:i/>
          <w:sz w:val="22"/>
          <w:szCs w:val="22"/>
          <w:lang w:val="cs-CZ" w:eastAsia="en-US"/>
        </w:rPr>
        <w:t>. Chceme splnit</w:t>
      </w:r>
      <w:r w:rsidR="00FA098D" w:rsidRPr="000E015E">
        <w:rPr>
          <w:rFonts w:ascii="Arial" w:hAnsi="Arial" w:cs="Arial"/>
          <w:i/>
          <w:sz w:val="22"/>
          <w:szCs w:val="22"/>
          <w:lang w:val="cs-CZ" w:eastAsia="en-US"/>
        </w:rPr>
        <w:t xml:space="preserve"> emisní normu Eur</w:t>
      </w:r>
      <w:r w:rsidR="00265873" w:rsidRPr="000E015E">
        <w:rPr>
          <w:rFonts w:ascii="Arial" w:hAnsi="Arial" w:cs="Arial"/>
          <w:i/>
          <w:sz w:val="22"/>
          <w:szCs w:val="22"/>
          <w:lang w:val="cs-CZ" w:eastAsia="en-US"/>
        </w:rPr>
        <w:t xml:space="preserve">o V pro tuto třídu nosnosti </w:t>
      </w:r>
      <w:r w:rsidR="007D1430">
        <w:rPr>
          <w:rFonts w:ascii="Arial" w:hAnsi="Arial" w:cs="Arial"/>
          <w:i/>
          <w:sz w:val="22"/>
          <w:szCs w:val="22"/>
          <w:lang w:val="cs-CZ" w:eastAsia="en-US"/>
        </w:rPr>
        <w:t>a </w:t>
      </w:r>
      <w:bookmarkStart w:id="1" w:name="_GoBack"/>
      <w:bookmarkEnd w:id="1"/>
      <w:r w:rsidR="00265873" w:rsidRPr="000E015E">
        <w:rPr>
          <w:rFonts w:ascii="Arial" w:hAnsi="Arial" w:cs="Arial"/>
          <w:i/>
          <w:sz w:val="22"/>
          <w:szCs w:val="22"/>
          <w:lang w:val="cs-CZ" w:eastAsia="en-US"/>
        </w:rPr>
        <w:t>nabídnout n</w:t>
      </w:r>
      <w:r w:rsidR="00FA098D" w:rsidRPr="000E015E">
        <w:rPr>
          <w:rFonts w:ascii="Arial" w:hAnsi="Arial" w:cs="Arial"/>
          <w:i/>
          <w:sz w:val="22"/>
          <w:szCs w:val="22"/>
          <w:lang w:val="cs-CZ" w:eastAsia="en-US"/>
        </w:rPr>
        <w:t xml:space="preserve">ašim zákazníkům </w:t>
      </w:r>
      <w:r w:rsidR="008C7819" w:rsidRPr="000E015E">
        <w:rPr>
          <w:rFonts w:ascii="Arial" w:hAnsi="Arial" w:cs="Arial"/>
          <w:i/>
          <w:sz w:val="22"/>
          <w:szCs w:val="22"/>
          <w:lang w:val="cs-CZ" w:eastAsia="en-US"/>
        </w:rPr>
        <w:t xml:space="preserve">motorový </w:t>
      </w:r>
      <w:r w:rsidR="00FA098D" w:rsidRPr="000E015E">
        <w:rPr>
          <w:rFonts w:ascii="Arial" w:hAnsi="Arial" w:cs="Arial"/>
          <w:i/>
          <w:sz w:val="22"/>
          <w:szCs w:val="22"/>
          <w:lang w:val="cs-CZ" w:eastAsia="en-US"/>
        </w:rPr>
        <w:t xml:space="preserve">vysokozdvižný vozík, který nastavuje </w:t>
      </w:r>
      <w:r w:rsidR="00265873" w:rsidRPr="000E015E">
        <w:rPr>
          <w:rFonts w:ascii="Arial" w:hAnsi="Arial" w:cs="Arial"/>
          <w:i/>
          <w:sz w:val="22"/>
          <w:szCs w:val="22"/>
          <w:lang w:val="cs-CZ" w:eastAsia="en-US"/>
        </w:rPr>
        <w:t>nejvyšší</w:t>
      </w:r>
      <w:r w:rsidR="00FA098D" w:rsidRPr="000E015E">
        <w:rPr>
          <w:rFonts w:ascii="Arial" w:hAnsi="Arial" w:cs="Arial"/>
          <w:i/>
          <w:sz w:val="22"/>
          <w:szCs w:val="22"/>
          <w:lang w:val="cs-CZ" w:eastAsia="en-US"/>
        </w:rPr>
        <w:t xml:space="preserve"> měřítka v oboru a je připraven pro </w:t>
      </w:r>
      <w:r w:rsidR="00DE2647" w:rsidRPr="000E015E">
        <w:rPr>
          <w:rFonts w:ascii="Arial" w:hAnsi="Arial" w:cs="Arial"/>
          <w:i/>
          <w:sz w:val="22"/>
          <w:szCs w:val="22"/>
          <w:lang w:val="cs-CZ" w:eastAsia="en-US"/>
        </w:rPr>
        <w:t>různé</w:t>
      </w:r>
      <w:r w:rsidR="00FA098D" w:rsidRPr="000E015E">
        <w:rPr>
          <w:rFonts w:ascii="Arial" w:hAnsi="Arial" w:cs="Arial"/>
          <w:i/>
          <w:sz w:val="22"/>
          <w:szCs w:val="22"/>
          <w:lang w:val="cs-CZ" w:eastAsia="en-US"/>
        </w:rPr>
        <w:t xml:space="preserve"> aplika</w:t>
      </w:r>
      <w:r w:rsidRPr="000E015E">
        <w:rPr>
          <w:rFonts w:ascii="Arial" w:hAnsi="Arial" w:cs="Arial"/>
          <w:i/>
          <w:sz w:val="22"/>
          <w:szCs w:val="22"/>
          <w:lang w:val="cs-CZ" w:eastAsia="en-US"/>
        </w:rPr>
        <w:t xml:space="preserve">ce </w:t>
      </w:r>
      <w:r w:rsidR="00D54F08">
        <w:rPr>
          <w:rFonts w:ascii="Arial" w:hAnsi="Arial" w:cs="Arial"/>
          <w:i/>
          <w:sz w:val="22"/>
          <w:szCs w:val="22"/>
          <w:lang w:val="cs-CZ" w:eastAsia="en-US"/>
        </w:rPr>
        <w:t>Průmyslu</w:t>
      </w:r>
      <w:r w:rsidR="00D54F08" w:rsidRPr="000E015E">
        <w:rPr>
          <w:rFonts w:ascii="Arial" w:hAnsi="Arial" w:cs="Arial"/>
          <w:i/>
          <w:sz w:val="22"/>
          <w:szCs w:val="22"/>
          <w:lang w:val="cs-CZ" w:eastAsia="en-US"/>
        </w:rPr>
        <w:t xml:space="preserve"> </w:t>
      </w:r>
      <w:r w:rsidRPr="000E015E">
        <w:rPr>
          <w:rFonts w:ascii="Arial" w:hAnsi="Arial" w:cs="Arial"/>
          <w:i/>
          <w:sz w:val="22"/>
          <w:szCs w:val="22"/>
          <w:lang w:val="cs-CZ" w:eastAsia="en-US"/>
        </w:rPr>
        <w:t>4.0</w:t>
      </w:r>
      <w:r>
        <w:rPr>
          <w:rFonts w:ascii="Arial" w:hAnsi="Arial" w:cs="Arial"/>
          <w:sz w:val="22"/>
          <w:szCs w:val="22"/>
          <w:lang w:val="cs-CZ" w:eastAsia="en-US"/>
        </w:rPr>
        <w:t>,</w:t>
      </w:r>
      <w:r w:rsidR="002E68C1">
        <w:rPr>
          <w:rFonts w:ascii="Arial" w:hAnsi="Arial" w:cs="Arial"/>
          <w:sz w:val="22"/>
          <w:szCs w:val="22"/>
          <w:lang w:val="cs-CZ" w:eastAsia="en-US"/>
        </w:rPr>
        <w:t xml:space="preserve">“ </w:t>
      </w:r>
      <w:r>
        <w:rPr>
          <w:rFonts w:ascii="Arial" w:hAnsi="Arial" w:cs="Arial"/>
          <w:sz w:val="22"/>
          <w:szCs w:val="22"/>
          <w:lang w:val="cs-CZ" w:eastAsia="en-US"/>
        </w:rPr>
        <w:t>říká Prokosch a dodává: „</w:t>
      </w:r>
      <w:r w:rsidRPr="000E015E">
        <w:rPr>
          <w:rFonts w:ascii="Arial" w:hAnsi="Arial" w:cs="Arial"/>
          <w:i/>
          <w:sz w:val="22"/>
          <w:szCs w:val="22"/>
          <w:lang w:val="cs-CZ" w:eastAsia="en-US"/>
        </w:rPr>
        <w:t>Právě</w:t>
      </w:r>
      <w:r w:rsidR="00265873" w:rsidRPr="000E015E">
        <w:rPr>
          <w:rFonts w:ascii="Arial" w:hAnsi="Arial" w:cs="Arial"/>
          <w:i/>
          <w:sz w:val="22"/>
          <w:szCs w:val="22"/>
          <w:lang w:val="cs-CZ" w:eastAsia="en-US"/>
        </w:rPr>
        <w:t xml:space="preserve"> </w:t>
      </w:r>
      <w:r w:rsidR="00D54F08">
        <w:rPr>
          <w:rFonts w:ascii="Arial" w:hAnsi="Arial" w:cs="Arial"/>
          <w:i/>
          <w:sz w:val="22"/>
          <w:szCs w:val="22"/>
          <w:lang w:val="cs-CZ" w:eastAsia="en-US"/>
        </w:rPr>
        <w:t xml:space="preserve">jen </w:t>
      </w:r>
      <w:r w:rsidR="00265873" w:rsidRPr="000E015E">
        <w:rPr>
          <w:rFonts w:ascii="Arial" w:hAnsi="Arial" w:cs="Arial"/>
          <w:i/>
          <w:sz w:val="22"/>
          <w:szCs w:val="22"/>
          <w:lang w:val="cs-CZ" w:eastAsia="en-US"/>
        </w:rPr>
        <w:t>uvedením nové model</w:t>
      </w:r>
      <w:r w:rsidR="008C7819" w:rsidRPr="000E015E">
        <w:rPr>
          <w:rFonts w:ascii="Arial" w:hAnsi="Arial" w:cs="Arial"/>
          <w:i/>
          <w:sz w:val="22"/>
          <w:szCs w:val="22"/>
          <w:lang w:val="cs-CZ" w:eastAsia="en-US"/>
        </w:rPr>
        <w:t>ové řady</w:t>
      </w:r>
      <w:r w:rsidR="002E68C1" w:rsidRPr="000E015E">
        <w:rPr>
          <w:rFonts w:ascii="Arial" w:hAnsi="Arial" w:cs="Arial"/>
          <w:i/>
          <w:sz w:val="22"/>
          <w:szCs w:val="22"/>
          <w:lang w:val="cs-CZ" w:eastAsia="en-US"/>
        </w:rPr>
        <w:t xml:space="preserve"> </w:t>
      </w:r>
      <w:r w:rsidR="00265873" w:rsidRPr="000E015E">
        <w:rPr>
          <w:rFonts w:ascii="Arial" w:hAnsi="Arial" w:cs="Arial"/>
          <w:i/>
          <w:sz w:val="22"/>
          <w:szCs w:val="22"/>
          <w:lang w:val="cs-CZ" w:eastAsia="en-US"/>
        </w:rPr>
        <w:t xml:space="preserve">jsme mohli </w:t>
      </w:r>
      <w:r w:rsidR="00D54F08" w:rsidRPr="001D1591">
        <w:rPr>
          <w:rFonts w:ascii="Arial" w:hAnsi="Arial" w:cs="Arial"/>
          <w:i/>
          <w:sz w:val="22"/>
          <w:szCs w:val="22"/>
          <w:lang w:val="cs-CZ" w:eastAsia="en-US"/>
        </w:rPr>
        <w:t>t</w:t>
      </w:r>
      <w:r w:rsidR="00D54F08">
        <w:rPr>
          <w:rFonts w:ascii="Arial" w:hAnsi="Arial" w:cs="Arial"/>
          <w:i/>
          <w:sz w:val="22"/>
          <w:szCs w:val="22"/>
          <w:lang w:val="cs-CZ" w:eastAsia="en-US"/>
        </w:rPr>
        <w:t>ěchto</w:t>
      </w:r>
      <w:r w:rsidR="00D54F08" w:rsidRPr="001D1591">
        <w:rPr>
          <w:rFonts w:ascii="Arial" w:hAnsi="Arial" w:cs="Arial"/>
          <w:i/>
          <w:sz w:val="22"/>
          <w:szCs w:val="22"/>
          <w:lang w:val="cs-CZ" w:eastAsia="en-US"/>
        </w:rPr>
        <w:t xml:space="preserve"> cíl</w:t>
      </w:r>
      <w:r w:rsidR="00D54F08">
        <w:rPr>
          <w:rFonts w:ascii="Arial" w:hAnsi="Arial" w:cs="Arial"/>
          <w:i/>
          <w:sz w:val="22"/>
          <w:szCs w:val="22"/>
          <w:lang w:val="cs-CZ" w:eastAsia="en-US"/>
        </w:rPr>
        <w:t>ů</w:t>
      </w:r>
      <w:r w:rsidR="00D54F08" w:rsidRPr="002E68C1">
        <w:rPr>
          <w:rFonts w:ascii="Arial" w:hAnsi="Arial" w:cs="Arial"/>
          <w:i/>
          <w:sz w:val="22"/>
          <w:szCs w:val="22"/>
          <w:lang w:val="cs-CZ" w:eastAsia="en-US"/>
        </w:rPr>
        <w:t xml:space="preserve"> </w:t>
      </w:r>
      <w:r w:rsidRPr="000E015E">
        <w:rPr>
          <w:rFonts w:ascii="Arial" w:hAnsi="Arial" w:cs="Arial"/>
          <w:i/>
          <w:sz w:val="22"/>
          <w:szCs w:val="22"/>
          <w:lang w:val="cs-CZ" w:eastAsia="en-US"/>
        </w:rPr>
        <w:t>dosáhnout</w:t>
      </w:r>
      <w:r w:rsidR="00CB1143" w:rsidRPr="000E015E">
        <w:rPr>
          <w:rFonts w:ascii="Arial" w:hAnsi="Arial" w:cs="Arial"/>
          <w:i/>
          <w:sz w:val="22"/>
          <w:szCs w:val="22"/>
          <w:lang w:val="cs-CZ" w:eastAsia="en-US"/>
        </w:rPr>
        <w:t>.</w:t>
      </w:r>
      <w:r w:rsidR="00FA098D" w:rsidRPr="00BA6106">
        <w:rPr>
          <w:rFonts w:ascii="Arial" w:hAnsi="Arial" w:cs="Arial"/>
          <w:sz w:val="22"/>
          <w:szCs w:val="22"/>
          <w:lang w:val="cs-CZ" w:eastAsia="en-US"/>
        </w:rPr>
        <w:t>“</w:t>
      </w:r>
    </w:p>
    <w:p w14:paraId="3EBE510A" w14:textId="77777777" w:rsidR="007752D3" w:rsidRDefault="007752D3" w:rsidP="000E015E">
      <w:pPr>
        <w:spacing w:line="360" w:lineRule="auto"/>
        <w:jc w:val="both"/>
        <w:rPr>
          <w:rFonts w:ascii="Arial" w:hAnsi="Arial" w:cs="Arial"/>
          <w:sz w:val="22"/>
          <w:szCs w:val="22"/>
          <w:lang w:val="cs-CZ" w:eastAsia="en-US"/>
        </w:rPr>
      </w:pPr>
    </w:p>
    <w:p w14:paraId="07C9F0BA" w14:textId="41C8DBA1" w:rsidR="007752D3" w:rsidRPr="007752D3" w:rsidRDefault="007752D3" w:rsidP="007752D3">
      <w:pPr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7752D3">
        <w:rPr>
          <w:rFonts w:ascii="Arial" w:hAnsi="Arial" w:cs="Arial"/>
          <w:sz w:val="22"/>
          <w:szCs w:val="22"/>
          <w:lang w:val="cs-CZ" w:eastAsia="en-US"/>
        </w:rPr>
        <w:t xml:space="preserve">Veškeré informace včetně fotografií jsou dostupné na stánkách </w:t>
      </w:r>
      <w:hyperlink r:id="rId9" w:history="1">
        <w:r w:rsidRPr="007752D3">
          <w:rPr>
            <w:rStyle w:val="Hypertextovodkaz"/>
            <w:rFonts w:ascii="Arial" w:eastAsia="Times New Roman" w:hAnsi="Arial" w:cs="Arial"/>
            <w:color w:val="800080"/>
            <w:sz w:val="22"/>
            <w:szCs w:val="22"/>
          </w:rPr>
          <w:t>https://www.linde-mh.com/press_multilaunch/</w:t>
        </w:r>
      </w:hyperlink>
      <w:r w:rsidRPr="007752D3">
        <w:rPr>
          <w:rFonts w:ascii="Arial" w:eastAsia="Times New Roman" w:hAnsi="Arial" w:cs="Arial"/>
          <w:sz w:val="22"/>
          <w:szCs w:val="22"/>
        </w:rPr>
        <w:t>.</w:t>
      </w:r>
    </w:p>
    <w:p w14:paraId="2637B551" w14:textId="42339F3F" w:rsidR="007752D3" w:rsidRDefault="007752D3" w:rsidP="000E015E">
      <w:pPr>
        <w:spacing w:line="360" w:lineRule="auto"/>
        <w:jc w:val="both"/>
        <w:rPr>
          <w:rFonts w:ascii="Arial" w:hAnsi="Arial" w:cs="Arial"/>
          <w:sz w:val="22"/>
          <w:szCs w:val="22"/>
          <w:lang w:val="cs-CZ" w:eastAsia="en-US"/>
        </w:rPr>
      </w:pPr>
    </w:p>
    <w:p w14:paraId="2EFD8C9E" w14:textId="02E20902" w:rsidR="007752D3" w:rsidRPr="00BA6106" w:rsidRDefault="007752D3" w:rsidP="000E015E">
      <w:pPr>
        <w:spacing w:line="360" w:lineRule="auto"/>
        <w:jc w:val="both"/>
        <w:rPr>
          <w:rFonts w:ascii="Arial" w:hAnsi="Arial" w:cs="Arial"/>
          <w:sz w:val="22"/>
          <w:szCs w:val="22"/>
          <w:lang w:val="cs-CZ" w:eastAsia="en-US"/>
        </w:rPr>
      </w:pPr>
      <w:r w:rsidRPr="007752D3">
        <w:rPr>
          <w:rFonts w:ascii="Arial" w:hAnsi="Arial" w:cs="Arial"/>
          <w:noProof/>
          <w:sz w:val="22"/>
          <w:szCs w:val="22"/>
          <w:lang w:val="cs-CZ" w:eastAsia="cs-CZ"/>
        </w:rPr>
        <w:drawing>
          <wp:anchor distT="0" distB="0" distL="114300" distR="114300" simplePos="0" relativeHeight="251660288" behindDoc="1" locked="0" layoutInCell="1" allowOverlap="1" wp14:anchorId="3B45BFD2" wp14:editId="1401868A">
            <wp:simplePos x="0" y="0"/>
            <wp:positionH relativeFrom="column">
              <wp:posOffset>-4445</wp:posOffset>
            </wp:positionH>
            <wp:positionV relativeFrom="paragraph">
              <wp:posOffset>4445</wp:posOffset>
            </wp:positionV>
            <wp:extent cx="3477668" cy="2324100"/>
            <wp:effectExtent l="0" t="0" r="8890" b="0"/>
            <wp:wrapTight wrapText="bothSides">
              <wp:wrapPolygon edited="0">
                <wp:start x="0" y="0"/>
                <wp:lineTo x="0" y="21423"/>
                <wp:lineTo x="21537" y="21423"/>
                <wp:lineTo x="21537" y="0"/>
                <wp:lineTo x="0" y="0"/>
              </wp:wrapPolygon>
            </wp:wrapTight>
            <wp:docPr id="1" name="Obrázek 1" descr="C:\Users\Marketa.Damkova\OneDrive - Crest Communications, a.s\PR-Korporátní komunikace\LINDE\2019\Media relations\Tiskové zprávy\24 TZ Multilaunch vozík budoucnosti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eta.Damkova\OneDrive - Crest Communications, a.s\PR-Korporátní komunikace\LINDE\2019\Media relations\Tiskové zprávy\24 TZ Multilaunch vozík budoucnosti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668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6CF438" w14:textId="77777777" w:rsidR="00FA098D" w:rsidRPr="00BA6106" w:rsidRDefault="00FA098D" w:rsidP="009E4326">
      <w:pPr>
        <w:spacing w:line="360" w:lineRule="auto"/>
        <w:rPr>
          <w:rFonts w:ascii="Arial" w:hAnsi="Arial" w:cs="Arial"/>
          <w:bCs/>
          <w:iCs/>
          <w:sz w:val="16"/>
          <w:szCs w:val="16"/>
          <w:lang w:val="cs-CZ"/>
        </w:rPr>
      </w:pPr>
    </w:p>
    <w:p w14:paraId="08FBFEA2" w14:textId="77777777" w:rsidR="001C1280" w:rsidRDefault="001C1280" w:rsidP="001C1280">
      <w:pPr>
        <w:spacing w:line="360" w:lineRule="auto"/>
        <w:rPr>
          <w:rFonts w:ascii="Arial" w:hAnsi="Arial" w:cs="Arial"/>
          <w:bCs/>
          <w:iCs/>
          <w:sz w:val="22"/>
          <w:lang w:val="cs-CZ"/>
        </w:rPr>
      </w:pPr>
    </w:p>
    <w:p w14:paraId="19931C20" w14:textId="77777777" w:rsidR="007752D3" w:rsidRDefault="007752D3" w:rsidP="001C1280">
      <w:pPr>
        <w:spacing w:line="360" w:lineRule="auto"/>
        <w:rPr>
          <w:rFonts w:ascii="Arial" w:hAnsi="Arial" w:cs="Arial"/>
          <w:bCs/>
          <w:iCs/>
          <w:sz w:val="22"/>
          <w:lang w:val="cs-CZ"/>
        </w:rPr>
      </w:pPr>
    </w:p>
    <w:p w14:paraId="3BAAAFBF" w14:textId="77777777" w:rsidR="007752D3" w:rsidRDefault="007752D3" w:rsidP="001C1280">
      <w:pPr>
        <w:spacing w:line="360" w:lineRule="auto"/>
        <w:rPr>
          <w:rFonts w:ascii="Arial" w:hAnsi="Arial" w:cs="Arial"/>
          <w:bCs/>
          <w:iCs/>
          <w:sz w:val="22"/>
          <w:lang w:val="cs-CZ"/>
        </w:rPr>
      </w:pPr>
    </w:p>
    <w:p w14:paraId="1E250E1A" w14:textId="160B675D" w:rsidR="007752D3" w:rsidRDefault="007752D3" w:rsidP="001C1280">
      <w:pPr>
        <w:spacing w:line="360" w:lineRule="auto"/>
        <w:rPr>
          <w:rFonts w:ascii="Arial" w:hAnsi="Arial" w:cs="Arial"/>
          <w:bCs/>
          <w:iCs/>
          <w:sz w:val="22"/>
          <w:lang w:val="cs-CZ"/>
        </w:rPr>
      </w:pPr>
      <w:r>
        <w:rPr>
          <w:rFonts w:ascii="Arial" w:hAnsi="Arial" w:cs="Arial"/>
          <w:bCs/>
          <w:iCs/>
          <w:sz w:val="22"/>
          <w:lang w:val="cs-CZ"/>
        </w:rPr>
        <w:t>Nový vozík Linde</w:t>
      </w:r>
    </w:p>
    <w:p w14:paraId="5E73A846" w14:textId="77777777" w:rsidR="007752D3" w:rsidRDefault="007752D3" w:rsidP="001C1280">
      <w:pPr>
        <w:spacing w:line="360" w:lineRule="auto"/>
        <w:rPr>
          <w:rFonts w:ascii="Arial" w:hAnsi="Arial" w:cs="Arial"/>
          <w:bCs/>
          <w:iCs/>
          <w:sz w:val="22"/>
          <w:lang w:val="cs-CZ"/>
        </w:rPr>
      </w:pPr>
    </w:p>
    <w:p w14:paraId="4E891DC5" w14:textId="77777777" w:rsidR="007752D3" w:rsidRDefault="007752D3" w:rsidP="001C1280">
      <w:pPr>
        <w:spacing w:line="360" w:lineRule="auto"/>
        <w:rPr>
          <w:rFonts w:ascii="Arial" w:hAnsi="Arial" w:cs="Arial"/>
          <w:bCs/>
          <w:iCs/>
          <w:sz w:val="22"/>
          <w:lang w:val="cs-CZ"/>
        </w:rPr>
      </w:pPr>
    </w:p>
    <w:p w14:paraId="0E9ABB83" w14:textId="77777777" w:rsidR="007752D3" w:rsidRDefault="007752D3" w:rsidP="001C1280">
      <w:pPr>
        <w:spacing w:line="360" w:lineRule="auto"/>
        <w:rPr>
          <w:rFonts w:ascii="Arial" w:hAnsi="Arial" w:cs="Arial"/>
          <w:bCs/>
          <w:iCs/>
          <w:sz w:val="22"/>
          <w:lang w:val="cs-CZ"/>
        </w:rPr>
      </w:pPr>
    </w:p>
    <w:p w14:paraId="61184FAE" w14:textId="77777777" w:rsidR="007752D3" w:rsidRDefault="007752D3" w:rsidP="001C1280">
      <w:pPr>
        <w:spacing w:line="360" w:lineRule="auto"/>
        <w:rPr>
          <w:rFonts w:ascii="Arial" w:hAnsi="Arial" w:cs="Arial"/>
          <w:bCs/>
          <w:iCs/>
          <w:sz w:val="22"/>
          <w:lang w:val="cs-CZ"/>
        </w:rPr>
      </w:pPr>
    </w:p>
    <w:p w14:paraId="7CB59DCC" w14:textId="77777777" w:rsidR="007752D3" w:rsidRPr="00BA6106" w:rsidRDefault="007752D3" w:rsidP="001C1280">
      <w:pPr>
        <w:spacing w:line="360" w:lineRule="auto"/>
        <w:rPr>
          <w:rFonts w:ascii="Arial" w:hAnsi="Arial" w:cs="Arial"/>
          <w:bCs/>
          <w:iCs/>
          <w:sz w:val="22"/>
          <w:lang w:val="cs-CZ"/>
        </w:rPr>
      </w:pPr>
    </w:p>
    <w:p w14:paraId="613C2665" w14:textId="74A6E64E" w:rsidR="007F7EA2" w:rsidRPr="00BA6106" w:rsidRDefault="002D5253" w:rsidP="002D5253">
      <w:pPr>
        <w:spacing w:line="360" w:lineRule="auto"/>
        <w:rPr>
          <w:rFonts w:ascii="Arial" w:hAnsi="Arial" w:cs="Arial"/>
          <w:sz w:val="22"/>
          <w:szCs w:val="22"/>
          <w:lang w:val="cs-CZ"/>
        </w:rPr>
      </w:pPr>
      <w:r w:rsidRPr="00BA6106">
        <w:rPr>
          <w:rFonts w:ascii="Arial" w:hAnsi="Arial" w:cs="Arial"/>
          <w:b/>
          <w:bCs/>
          <w:sz w:val="22"/>
          <w:szCs w:val="22"/>
          <w:lang w:val="cs-CZ"/>
        </w:rPr>
        <w:t>Linde Material Handling GmbH</w:t>
      </w:r>
      <w:r w:rsidRPr="00BA6106">
        <w:rPr>
          <w:rFonts w:ascii="Arial" w:hAnsi="Arial" w:cs="Arial"/>
          <w:b/>
          <w:bCs/>
          <w:sz w:val="22"/>
          <w:szCs w:val="22"/>
          <w:lang w:val="cs-CZ"/>
        </w:rPr>
        <w:br/>
      </w:r>
      <w:r w:rsidR="007F7EA2" w:rsidRPr="002213B1">
        <w:rPr>
          <w:rFonts w:ascii="Arial" w:hAnsi="Arial" w:cs="Arial"/>
          <w:bCs/>
          <w:sz w:val="22"/>
          <w:szCs w:val="22"/>
          <w:lang w:val="cs-CZ"/>
        </w:rPr>
        <w:t>Linde Material Handling GmbH</w:t>
      </w:r>
      <w:r w:rsidR="007F7EA2" w:rsidRPr="00BA6106">
        <w:rPr>
          <w:rFonts w:ascii="Arial" w:hAnsi="Arial" w:cs="Arial"/>
          <w:sz w:val="22"/>
          <w:szCs w:val="22"/>
          <w:lang w:val="cs-CZ"/>
        </w:rPr>
        <w:t> je členem KION GROUP a patří mezi nejpřednější světové výrobce vysokozdvižných a skladových vozíků a </w:t>
      </w:r>
      <w:r w:rsidR="00D54F08">
        <w:rPr>
          <w:rFonts w:ascii="Arial" w:hAnsi="Arial" w:cs="Arial"/>
          <w:sz w:val="22"/>
          <w:szCs w:val="22"/>
          <w:lang w:val="cs-CZ"/>
        </w:rPr>
        <w:t xml:space="preserve">současně </w:t>
      </w:r>
      <w:r w:rsidR="007F7EA2" w:rsidRPr="00BA6106">
        <w:rPr>
          <w:rFonts w:ascii="Arial" w:hAnsi="Arial" w:cs="Arial"/>
          <w:sz w:val="22"/>
          <w:szCs w:val="22"/>
          <w:lang w:val="cs-CZ"/>
        </w:rPr>
        <w:t>dodavatele řešení a služeb pro intralogistiku. Společnost má svou síť pro prodej a servis ve všech důležitých regionech více než 100 zemí. Ve fiskálním roce 2018 zaznamenala Linde MH EMEA (Evropa, Střední východ a Afrika) celkové příjmy ve výši přibližně 3,3 mld. eur a zaměstnávala celkem cca 11 600 zaměstnanců. Celosvětové prodeje vozíků Linde v roce 2018 přesáhly 135 tis</w:t>
      </w:r>
      <w:r w:rsidR="00D54F08">
        <w:rPr>
          <w:rFonts w:ascii="Arial" w:hAnsi="Arial" w:cs="Arial"/>
          <w:sz w:val="22"/>
          <w:szCs w:val="22"/>
          <w:lang w:val="cs-CZ"/>
        </w:rPr>
        <w:t>íc</w:t>
      </w:r>
      <w:r w:rsidR="007F7EA2" w:rsidRPr="00BA6106">
        <w:rPr>
          <w:rFonts w:ascii="Arial" w:hAnsi="Arial" w:cs="Arial"/>
          <w:sz w:val="22"/>
          <w:szCs w:val="22"/>
          <w:lang w:val="cs-CZ"/>
        </w:rPr>
        <w:t xml:space="preserve"> kusů.</w:t>
      </w:r>
    </w:p>
    <w:p w14:paraId="0626DC54" w14:textId="6118180B" w:rsidR="007F7EA2" w:rsidRDefault="007F7EA2" w:rsidP="007F7EA2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  <w:lang w:val="cs-CZ"/>
        </w:rPr>
      </w:pPr>
    </w:p>
    <w:p w14:paraId="4BD7A9B3" w14:textId="77777777" w:rsidR="007F7EA2" w:rsidRPr="00BA6106" w:rsidRDefault="007F7EA2" w:rsidP="007F7EA2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BA6106">
        <w:rPr>
          <w:rFonts w:ascii="Arial" w:hAnsi="Arial" w:cs="Arial"/>
          <w:sz w:val="20"/>
          <w:szCs w:val="20"/>
          <w:u w:val="single"/>
          <w:lang w:val="cs-CZ"/>
        </w:rPr>
        <w:t>Pro více informací kontaktujte:</w:t>
      </w:r>
    </w:p>
    <w:p w14:paraId="2B961A56" w14:textId="77777777" w:rsidR="007F7EA2" w:rsidRPr="00BA6106" w:rsidRDefault="007F7EA2" w:rsidP="007F7EA2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BA6106">
        <w:rPr>
          <w:rFonts w:ascii="Arial" w:hAnsi="Arial" w:cs="Arial"/>
          <w:b/>
          <w:sz w:val="20"/>
          <w:szCs w:val="20"/>
          <w:lang w:val="cs-CZ"/>
        </w:rPr>
        <w:t xml:space="preserve">Linde Material Handling Česká republika s.r.o. </w:t>
      </w:r>
    </w:p>
    <w:p w14:paraId="387D14B5" w14:textId="77777777" w:rsidR="007F7EA2" w:rsidRPr="00BA6106" w:rsidRDefault="007F7EA2" w:rsidP="007F7EA2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BA6106">
        <w:rPr>
          <w:rFonts w:ascii="Arial" w:hAnsi="Arial" w:cs="Arial"/>
          <w:sz w:val="20"/>
          <w:szCs w:val="20"/>
          <w:lang w:val="cs-CZ"/>
        </w:rPr>
        <w:t>Ing. Martin Petřík</w:t>
      </w:r>
    </w:p>
    <w:p w14:paraId="319037D3" w14:textId="77777777" w:rsidR="007F7EA2" w:rsidRPr="00BA6106" w:rsidRDefault="007F7EA2" w:rsidP="007F7EA2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BA6106">
        <w:rPr>
          <w:rFonts w:ascii="Arial" w:hAnsi="Arial" w:cs="Arial"/>
          <w:sz w:val="20"/>
          <w:szCs w:val="20"/>
          <w:lang w:val="cs-CZ"/>
        </w:rPr>
        <w:t>Vedoucí oddělení marketingu</w:t>
      </w:r>
    </w:p>
    <w:p w14:paraId="04BA6BDA" w14:textId="77777777" w:rsidR="007F7EA2" w:rsidRPr="00BA6106" w:rsidRDefault="007F7EA2" w:rsidP="007F7EA2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BA6106">
        <w:rPr>
          <w:rFonts w:ascii="Arial" w:hAnsi="Arial" w:cs="Arial"/>
          <w:sz w:val="20"/>
          <w:szCs w:val="20"/>
          <w:lang w:val="cs-CZ"/>
        </w:rPr>
        <w:t>tel.: +420 271 078 233</w:t>
      </w:r>
    </w:p>
    <w:p w14:paraId="7EC847A2" w14:textId="77777777" w:rsidR="007F7EA2" w:rsidRPr="00BA6106" w:rsidRDefault="007F7EA2" w:rsidP="007F7EA2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BA6106">
        <w:rPr>
          <w:rFonts w:ascii="Arial" w:hAnsi="Arial" w:cs="Arial"/>
          <w:sz w:val="20"/>
          <w:szCs w:val="20"/>
          <w:lang w:val="cs-CZ"/>
        </w:rPr>
        <w:t xml:space="preserve">e-mail: </w:t>
      </w:r>
      <w:hyperlink r:id="rId11" w:history="1">
        <w:r w:rsidRPr="00BA6106">
          <w:rPr>
            <w:rStyle w:val="Hypertextovodkaz"/>
            <w:rFonts w:ascii="Arial" w:hAnsi="Arial" w:cs="Arial"/>
            <w:sz w:val="20"/>
            <w:szCs w:val="20"/>
            <w:lang w:val="cs-CZ"/>
          </w:rPr>
          <w:t>martin.petrik@linde-mh.cz</w:t>
        </w:r>
      </w:hyperlink>
    </w:p>
    <w:p w14:paraId="5F8E4745" w14:textId="49766B68" w:rsidR="007F7EA2" w:rsidRPr="00BA6106" w:rsidRDefault="004E585A" w:rsidP="007F7EA2">
      <w:pPr>
        <w:spacing w:line="360" w:lineRule="auto"/>
        <w:jc w:val="both"/>
        <w:rPr>
          <w:rStyle w:val="Hypertextovodkaz"/>
          <w:rFonts w:ascii="Arial" w:hAnsi="Arial" w:cs="Arial"/>
          <w:sz w:val="20"/>
          <w:szCs w:val="20"/>
          <w:lang w:val="cs-CZ"/>
        </w:rPr>
      </w:pPr>
      <w:hyperlink r:id="rId12" w:history="1">
        <w:r w:rsidR="007F7EA2" w:rsidRPr="00BA6106">
          <w:rPr>
            <w:rStyle w:val="Hypertextovodkaz"/>
            <w:rFonts w:ascii="Arial" w:hAnsi="Arial" w:cs="Arial"/>
            <w:sz w:val="20"/>
            <w:szCs w:val="20"/>
            <w:lang w:val="cs-CZ"/>
          </w:rPr>
          <w:t>www.linde-mh.cz</w:t>
        </w:r>
      </w:hyperlink>
    </w:p>
    <w:p w14:paraId="7050FBE7" w14:textId="77777777" w:rsidR="007F7EA2" w:rsidRPr="00BA6106" w:rsidRDefault="007F7EA2" w:rsidP="007F7EA2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14:paraId="607DF874" w14:textId="77777777" w:rsidR="007F7EA2" w:rsidRPr="00BA6106" w:rsidRDefault="007F7EA2" w:rsidP="007F7EA2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BA6106">
        <w:rPr>
          <w:rFonts w:ascii="Arial" w:hAnsi="Arial" w:cs="Arial"/>
          <w:b/>
          <w:sz w:val="20"/>
          <w:szCs w:val="20"/>
          <w:lang w:val="cs-CZ"/>
        </w:rPr>
        <w:t>Crest Communications a.s.</w:t>
      </w:r>
    </w:p>
    <w:p w14:paraId="5BB15ACC" w14:textId="77777777" w:rsidR="007F7EA2" w:rsidRPr="00BA6106" w:rsidRDefault="007F7EA2" w:rsidP="007F7EA2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BA6106">
        <w:rPr>
          <w:rFonts w:ascii="Arial" w:hAnsi="Arial" w:cs="Arial"/>
          <w:sz w:val="20"/>
          <w:szCs w:val="20"/>
          <w:lang w:val="cs-CZ"/>
        </w:rPr>
        <w:t>Radka Langrová Kerschbaumová</w:t>
      </w:r>
    </w:p>
    <w:p w14:paraId="3DF52A16" w14:textId="77777777" w:rsidR="007F7EA2" w:rsidRPr="00BA6106" w:rsidRDefault="007F7EA2" w:rsidP="007F7EA2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BA6106">
        <w:rPr>
          <w:rFonts w:ascii="Arial" w:hAnsi="Arial" w:cs="Arial"/>
          <w:sz w:val="20"/>
          <w:szCs w:val="20"/>
          <w:lang w:val="cs-CZ"/>
        </w:rPr>
        <w:t>Account Manager</w:t>
      </w:r>
    </w:p>
    <w:p w14:paraId="015C7001" w14:textId="77777777" w:rsidR="007F7EA2" w:rsidRPr="00BA6106" w:rsidRDefault="007F7EA2" w:rsidP="007F7EA2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BA6106">
        <w:rPr>
          <w:rFonts w:ascii="Arial" w:hAnsi="Arial" w:cs="Arial"/>
          <w:sz w:val="20"/>
          <w:szCs w:val="20"/>
          <w:lang w:val="cs-CZ"/>
        </w:rPr>
        <w:t xml:space="preserve">mob.: +420 733 185 662 </w:t>
      </w:r>
    </w:p>
    <w:p w14:paraId="524179F4" w14:textId="77777777" w:rsidR="007F7EA2" w:rsidRPr="00BA6106" w:rsidRDefault="007F7EA2" w:rsidP="007F7EA2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BA6106">
        <w:rPr>
          <w:rFonts w:ascii="Arial" w:hAnsi="Arial" w:cs="Arial"/>
          <w:sz w:val="20"/>
          <w:szCs w:val="20"/>
          <w:lang w:val="cs-CZ"/>
        </w:rPr>
        <w:lastRenderedPageBreak/>
        <w:t xml:space="preserve">e-mail: </w:t>
      </w:r>
      <w:hyperlink r:id="rId13" w:history="1">
        <w:r w:rsidRPr="00BA6106">
          <w:rPr>
            <w:rStyle w:val="Hypertextovodkaz"/>
            <w:rFonts w:ascii="Arial" w:hAnsi="Arial" w:cs="Arial"/>
            <w:sz w:val="20"/>
            <w:szCs w:val="20"/>
            <w:lang w:val="cs-CZ"/>
          </w:rPr>
          <w:t>radka.kerschbaumova@crestcom.cz</w:t>
        </w:r>
      </w:hyperlink>
    </w:p>
    <w:p w14:paraId="34F06A32" w14:textId="77777777" w:rsidR="007F7EA2" w:rsidRPr="00BA6106" w:rsidRDefault="004E585A" w:rsidP="007F7EA2">
      <w:pPr>
        <w:spacing w:after="240" w:line="360" w:lineRule="auto"/>
        <w:ind w:right="986"/>
        <w:rPr>
          <w:rFonts w:ascii="Arial" w:hAnsi="Arial" w:cs="Arial"/>
          <w:sz w:val="22"/>
          <w:szCs w:val="22"/>
          <w:lang w:val="cs-CZ"/>
        </w:rPr>
      </w:pPr>
      <w:hyperlink r:id="rId14" w:history="1">
        <w:r w:rsidR="007F7EA2" w:rsidRPr="00BA6106">
          <w:rPr>
            <w:rStyle w:val="Hypertextovodkaz"/>
            <w:rFonts w:ascii="Arial" w:hAnsi="Arial" w:cs="Arial"/>
            <w:sz w:val="20"/>
            <w:szCs w:val="20"/>
            <w:lang w:val="cs-CZ"/>
          </w:rPr>
          <w:t>www.crestcom.cz</w:t>
        </w:r>
      </w:hyperlink>
    </w:p>
    <w:p w14:paraId="4C9C6972" w14:textId="77777777" w:rsidR="000C2BAA" w:rsidRPr="00BA6106" w:rsidRDefault="000C2BAA" w:rsidP="007F7EA2">
      <w:pPr>
        <w:spacing w:after="240" w:line="360" w:lineRule="auto"/>
        <w:rPr>
          <w:rFonts w:ascii="Arial" w:hAnsi="Arial" w:cs="Arial"/>
          <w:sz w:val="22"/>
          <w:szCs w:val="22"/>
          <w:lang w:val="cs-CZ"/>
        </w:rPr>
      </w:pPr>
    </w:p>
    <w:sectPr w:rsidR="000C2BAA" w:rsidRPr="00BA6106" w:rsidSect="00AA6EFC">
      <w:pgSz w:w="11900" w:h="16840"/>
      <w:pgMar w:top="2859" w:right="169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406C70" w14:textId="77777777" w:rsidR="004E585A" w:rsidRDefault="004E585A" w:rsidP="00FC1294">
      <w:r>
        <w:separator/>
      </w:r>
    </w:p>
  </w:endnote>
  <w:endnote w:type="continuationSeparator" w:id="0">
    <w:p w14:paraId="702FF0F5" w14:textId="77777777" w:rsidR="004E585A" w:rsidRDefault="004E585A" w:rsidP="00FC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ax Offc Pro Light">
    <w:charset w:val="00"/>
    <w:family w:val="swiss"/>
    <w:pitch w:val="variable"/>
    <w:sig w:usb0="A00002BF" w:usb1="4000A4FB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ndeDax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ax Offc Pro">
    <w:charset w:val="00"/>
    <w:family w:val="swiss"/>
    <w:pitch w:val="variable"/>
    <w:sig w:usb0="A00002BF" w:usb1="4000A4FB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B361E6" w14:textId="77777777" w:rsidR="004E585A" w:rsidRDefault="004E585A" w:rsidP="00FC1294">
      <w:r>
        <w:separator/>
      </w:r>
    </w:p>
  </w:footnote>
  <w:footnote w:type="continuationSeparator" w:id="0">
    <w:p w14:paraId="417B4B32" w14:textId="77777777" w:rsidR="004E585A" w:rsidRDefault="004E585A" w:rsidP="00FC1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23671AC"/>
    <w:multiLevelType w:val="hybridMultilevel"/>
    <w:tmpl w:val="0B193A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B6D55DA"/>
    <w:multiLevelType w:val="hybridMultilevel"/>
    <w:tmpl w:val="6636D7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540D4E"/>
    <w:multiLevelType w:val="hybridMultilevel"/>
    <w:tmpl w:val="3CDC2FBE"/>
    <w:lvl w:ilvl="0" w:tplc="D0FA86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9CC0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58BD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6AF4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AEDA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80DB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BCBA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7CD9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B6B2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9570A"/>
    <w:multiLevelType w:val="hybridMultilevel"/>
    <w:tmpl w:val="1520E76C"/>
    <w:lvl w:ilvl="0" w:tplc="0A687138">
      <w:start w:val="1202"/>
      <w:numFmt w:val="bullet"/>
      <w:lvlText w:val="-"/>
      <w:lvlJc w:val="left"/>
      <w:pPr>
        <w:ind w:left="720" w:hanging="360"/>
      </w:pPr>
      <w:rPr>
        <w:rFonts w:ascii="Dax Offc Pro Light" w:eastAsiaTheme="minorHAnsi" w:hAnsi="Dax Offc Pro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24CD9"/>
    <w:multiLevelType w:val="hybridMultilevel"/>
    <w:tmpl w:val="BF6C3B0C"/>
    <w:lvl w:ilvl="0" w:tplc="A76AFB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7620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8458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7054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4837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A47D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DA1B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D66E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F6F7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8BE"/>
    <w:rsid w:val="00000135"/>
    <w:rsid w:val="00012E45"/>
    <w:rsid w:val="000153D2"/>
    <w:rsid w:val="00027FD3"/>
    <w:rsid w:val="00034EDA"/>
    <w:rsid w:val="00035AE7"/>
    <w:rsid w:val="00056FB8"/>
    <w:rsid w:val="00063088"/>
    <w:rsid w:val="00066B1E"/>
    <w:rsid w:val="000722A8"/>
    <w:rsid w:val="00072AD5"/>
    <w:rsid w:val="00080E00"/>
    <w:rsid w:val="00086577"/>
    <w:rsid w:val="00095490"/>
    <w:rsid w:val="000A0BB6"/>
    <w:rsid w:val="000A585A"/>
    <w:rsid w:val="000A79E9"/>
    <w:rsid w:val="000A7CE7"/>
    <w:rsid w:val="000B221A"/>
    <w:rsid w:val="000B3119"/>
    <w:rsid w:val="000B33C5"/>
    <w:rsid w:val="000B783E"/>
    <w:rsid w:val="000C1121"/>
    <w:rsid w:val="000C2BAA"/>
    <w:rsid w:val="000C5E76"/>
    <w:rsid w:val="000D3089"/>
    <w:rsid w:val="000D4A07"/>
    <w:rsid w:val="000D6373"/>
    <w:rsid w:val="000D7E7A"/>
    <w:rsid w:val="000E015E"/>
    <w:rsid w:val="000E08F3"/>
    <w:rsid w:val="000E0CB1"/>
    <w:rsid w:val="000E492A"/>
    <w:rsid w:val="000F5433"/>
    <w:rsid w:val="000F613C"/>
    <w:rsid w:val="00103E90"/>
    <w:rsid w:val="001042BC"/>
    <w:rsid w:val="001103DC"/>
    <w:rsid w:val="001106BC"/>
    <w:rsid w:val="00114699"/>
    <w:rsid w:val="00120DB3"/>
    <w:rsid w:val="0012194C"/>
    <w:rsid w:val="0012318B"/>
    <w:rsid w:val="001249A0"/>
    <w:rsid w:val="00125C17"/>
    <w:rsid w:val="00125D24"/>
    <w:rsid w:val="00126CFF"/>
    <w:rsid w:val="001271FD"/>
    <w:rsid w:val="00131C3B"/>
    <w:rsid w:val="001350CD"/>
    <w:rsid w:val="00137F67"/>
    <w:rsid w:val="0014079C"/>
    <w:rsid w:val="001431AA"/>
    <w:rsid w:val="00151E6A"/>
    <w:rsid w:val="00152C85"/>
    <w:rsid w:val="00167680"/>
    <w:rsid w:val="00167A68"/>
    <w:rsid w:val="001719EB"/>
    <w:rsid w:val="0017384A"/>
    <w:rsid w:val="0018639E"/>
    <w:rsid w:val="00193A60"/>
    <w:rsid w:val="00194820"/>
    <w:rsid w:val="001951F3"/>
    <w:rsid w:val="001A03A3"/>
    <w:rsid w:val="001B0B42"/>
    <w:rsid w:val="001B2E84"/>
    <w:rsid w:val="001B3B1F"/>
    <w:rsid w:val="001B7950"/>
    <w:rsid w:val="001C1280"/>
    <w:rsid w:val="001C4ADA"/>
    <w:rsid w:val="001C55CB"/>
    <w:rsid w:val="001C5E15"/>
    <w:rsid w:val="001D602B"/>
    <w:rsid w:val="001E0B6F"/>
    <w:rsid w:val="001E45B7"/>
    <w:rsid w:val="001E4EC3"/>
    <w:rsid w:val="001F00DD"/>
    <w:rsid w:val="001F236F"/>
    <w:rsid w:val="001F245E"/>
    <w:rsid w:val="001F2B78"/>
    <w:rsid w:val="001F48FA"/>
    <w:rsid w:val="001F7C76"/>
    <w:rsid w:val="00202277"/>
    <w:rsid w:val="002042CE"/>
    <w:rsid w:val="002063CF"/>
    <w:rsid w:val="00206C6F"/>
    <w:rsid w:val="00207291"/>
    <w:rsid w:val="00207B0B"/>
    <w:rsid w:val="0021276D"/>
    <w:rsid w:val="002137CC"/>
    <w:rsid w:val="00214729"/>
    <w:rsid w:val="00214A44"/>
    <w:rsid w:val="00220F3C"/>
    <w:rsid w:val="00221356"/>
    <w:rsid w:val="002213B1"/>
    <w:rsid w:val="00227837"/>
    <w:rsid w:val="00227A4F"/>
    <w:rsid w:val="002305F7"/>
    <w:rsid w:val="00231B25"/>
    <w:rsid w:val="002375BF"/>
    <w:rsid w:val="00243612"/>
    <w:rsid w:val="00244D14"/>
    <w:rsid w:val="00247E04"/>
    <w:rsid w:val="00252FEE"/>
    <w:rsid w:val="00255C54"/>
    <w:rsid w:val="00265873"/>
    <w:rsid w:val="00265EB0"/>
    <w:rsid w:val="002662EF"/>
    <w:rsid w:val="00267CC2"/>
    <w:rsid w:val="002707B0"/>
    <w:rsid w:val="00271D9E"/>
    <w:rsid w:val="002739EA"/>
    <w:rsid w:val="002779E9"/>
    <w:rsid w:val="00282622"/>
    <w:rsid w:val="00286F03"/>
    <w:rsid w:val="00296772"/>
    <w:rsid w:val="00296B82"/>
    <w:rsid w:val="002A1F93"/>
    <w:rsid w:val="002A4041"/>
    <w:rsid w:val="002A7897"/>
    <w:rsid w:val="002B4EE0"/>
    <w:rsid w:val="002C741E"/>
    <w:rsid w:val="002D03FF"/>
    <w:rsid w:val="002D249F"/>
    <w:rsid w:val="002D42BA"/>
    <w:rsid w:val="002D47FF"/>
    <w:rsid w:val="002D5253"/>
    <w:rsid w:val="002D6A82"/>
    <w:rsid w:val="002E370B"/>
    <w:rsid w:val="002E5ACC"/>
    <w:rsid w:val="002E68C1"/>
    <w:rsid w:val="002E7890"/>
    <w:rsid w:val="002F1CAF"/>
    <w:rsid w:val="002F37CC"/>
    <w:rsid w:val="002F642D"/>
    <w:rsid w:val="002F7DC6"/>
    <w:rsid w:val="00302BB0"/>
    <w:rsid w:val="00302DC1"/>
    <w:rsid w:val="00305003"/>
    <w:rsid w:val="003054FB"/>
    <w:rsid w:val="00306E2A"/>
    <w:rsid w:val="00316A8F"/>
    <w:rsid w:val="00332BC9"/>
    <w:rsid w:val="00337827"/>
    <w:rsid w:val="003416C7"/>
    <w:rsid w:val="00341CB5"/>
    <w:rsid w:val="0034258D"/>
    <w:rsid w:val="00342CB3"/>
    <w:rsid w:val="00343222"/>
    <w:rsid w:val="00344024"/>
    <w:rsid w:val="00344631"/>
    <w:rsid w:val="003448C7"/>
    <w:rsid w:val="00344A1C"/>
    <w:rsid w:val="00347D7C"/>
    <w:rsid w:val="00354832"/>
    <w:rsid w:val="00355EC3"/>
    <w:rsid w:val="00357715"/>
    <w:rsid w:val="00361B5E"/>
    <w:rsid w:val="00363AD8"/>
    <w:rsid w:val="00364F0D"/>
    <w:rsid w:val="0037090D"/>
    <w:rsid w:val="0038102C"/>
    <w:rsid w:val="00386073"/>
    <w:rsid w:val="0038667F"/>
    <w:rsid w:val="00396439"/>
    <w:rsid w:val="003A27A9"/>
    <w:rsid w:val="003B2FF1"/>
    <w:rsid w:val="003B4A5C"/>
    <w:rsid w:val="003B6689"/>
    <w:rsid w:val="003C2814"/>
    <w:rsid w:val="003C4854"/>
    <w:rsid w:val="003C7293"/>
    <w:rsid w:val="003C7C00"/>
    <w:rsid w:val="003D48F4"/>
    <w:rsid w:val="003D70BD"/>
    <w:rsid w:val="003E0EFF"/>
    <w:rsid w:val="003F6E3B"/>
    <w:rsid w:val="004033FA"/>
    <w:rsid w:val="00412034"/>
    <w:rsid w:val="0041267E"/>
    <w:rsid w:val="004126DC"/>
    <w:rsid w:val="00412F75"/>
    <w:rsid w:val="00415FCB"/>
    <w:rsid w:val="004161C7"/>
    <w:rsid w:val="004164AD"/>
    <w:rsid w:val="00421534"/>
    <w:rsid w:val="0042390C"/>
    <w:rsid w:val="00423DB5"/>
    <w:rsid w:val="00430F18"/>
    <w:rsid w:val="0043299D"/>
    <w:rsid w:val="00435B5E"/>
    <w:rsid w:val="00445794"/>
    <w:rsid w:val="00445D4C"/>
    <w:rsid w:val="004477F2"/>
    <w:rsid w:val="00454A7F"/>
    <w:rsid w:val="004704CA"/>
    <w:rsid w:val="00472D4F"/>
    <w:rsid w:val="00490140"/>
    <w:rsid w:val="004A2DB4"/>
    <w:rsid w:val="004B00E0"/>
    <w:rsid w:val="004B5533"/>
    <w:rsid w:val="004B69A7"/>
    <w:rsid w:val="004C044A"/>
    <w:rsid w:val="004C141F"/>
    <w:rsid w:val="004C258B"/>
    <w:rsid w:val="004C7308"/>
    <w:rsid w:val="004D24B3"/>
    <w:rsid w:val="004D5442"/>
    <w:rsid w:val="004D750F"/>
    <w:rsid w:val="004D7D8E"/>
    <w:rsid w:val="004E4D1C"/>
    <w:rsid w:val="004E585A"/>
    <w:rsid w:val="004E5C32"/>
    <w:rsid w:val="004F2805"/>
    <w:rsid w:val="004F30B4"/>
    <w:rsid w:val="004F5646"/>
    <w:rsid w:val="0050790B"/>
    <w:rsid w:val="0051005E"/>
    <w:rsid w:val="00511F9E"/>
    <w:rsid w:val="00514328"/>
    <w:rsid w:val="00514FCB"/>
    <w:rsid w:val="005161C7"/>
    <w:rsid w:val="0052253C"/>
    <w:rsid w:val="00522867"/>
    <w:rsid w:val="00523C97"/>
    <w:rsid w:val="00524CF6"/>
    <w:rsid w:val="00530FA4"/>
    <w:rsid w:val="005316C1"/>
    <w:rsid w:val="00534C8E"/>
    <w:rsid w:val="00543949"/>
    <w:rsid w:val="00553517"/>
    <w:rsid w:val="00554380"/>
    <w:rsid w:val="00556C3E"/>
    <w:rsid w:val="00563BEB"/>
    <w:rsid w:val="00565899"/>
    <w:rsid w:val="005675EB"/>
    <w:rsid w:val="00571B6D"/>
    <w:rsid w:val="005722B8"/>
    <w:rsid w:val="005729B4"/>
    <w:rsid w:val="00581313"/>
    <w:rsid w:val="00581FFA"/>
    <w:rsid w:val="00591B92"/>
    <w:rsid w:val="00592B3F"/>
    <w:rsid w:val="005A1344"/>
    <w:rsid w:val="005A1D57"/>
    <w:rsid w:val="005A4712"/>
    <w:rsid w:val="005B0E04"/>
    <w:rsid w:val="005B1A5F"/>
    <w:rsid w:val="005B5C85"/>
    <w:rsid w:val="005B6403"/>
    <w:rsid w:val="005B6B31"/>
    <w:rsid w:val="005C0AFC"/>
    <w:rsid w:val="005C4A4F"/>
    <w:rsid w:val="005D023C"/>
    <w:rsid w:val="005D337C"/>
    <w:rsid w:val="005D761B"/>
    <w:rsid w:val="005E7527"/>
    <w:rsid w:val="005F6F44"/>
    <w:rsid w:val="00601F21"/>
    <w:rsid w:val="006020DC"/>
    <w:rsid w:val="00602788"/>
    <w:rsid w:val="00602B4D"/>
    <w:rsid w:val="00603C56"/>
    <w:rsid w:val="00605FE8"/>
    <w:rsid w:val="00606682"/>
    <w:rsid w:val="0060758C"/>
    <w:rsid w:val="00614989"/>
    <w:rsid w:val="006176E5"/>
    <w:rsid w:val="006206D0"/>
    <w:rsid w:val="00621D59"/>
    <w:rsid w:val="006232F8"/>
    <w:rsid w:val="00630B70"/>
    <w:rsid w:val="006404E3"/>
    <w:rsid w:val="00650F9E"/>
    <w:rsid w:val="0065102D"/>
    <w:rsid w:val="006552A6"/>
    <w:rsid w:val="00657E83"/>
    <w:rsid w:val="00664D04"/>
    <w:rsid w:val="0066556B"/>
    <w:rsid w:val="00671BA6"/>
    <w:rsid w:val="0068425C"/>
    <w:rsid w:val="006843BA"/>
    <w:rsid w:val="00685192"/>
    <w:rsid w:val="00693C25"/>
    <w:rsid w:val="0069619F"/>
    <w:rsid w:val="006A2432"/>
    <w:rsid w:val="006A419E"/>
    <w:rsid w:val="006A508E"/>
    <w:rsid w:val="006B22CF"/>
    <w:rsid w:val="006B4C05"/>
    <w:rsid w:val="006B7FF7"/>
    <w:rsid w:val="006E0B9E"/>
    <w:rsid w:val="006E6175"/>
    <w:rsid w:val="006E69D3"/>
    <w:rsid w:val="006E7843"/>
    <w:rsid w:val="006F3F59"/>
    <w:rsid w:val="006F6787"/>
    <w:rsid w:val="00700BB4"/>
    <w:rsid w:val="00701926"/>
    <w:rsid w:val="00701C3C"/>
    <w:rsid w:val="00702345"/>
    <w:rsid w:val="007035B7"/>
    <w:rsid w:val="00710B0D"/>
    <w:rsid w:val="00711FDB"/>
    <w:rsid w:val="007144E4"/>
    <w:rsid w:val="00725E18"/>
    <w:rsid w:val="00726F5C"/>
    <w:rsid w:val="007371CC"/>
    <w:rsid w:val="00741746"/>
    <w:rsid w:val="007420EE"/>
    <w:rsid w:val="00752673"/>
    <w:rsid w:val="00757E34"/>
    <w:rsid w:val="00760D79"/>
    <w:rsid w:val="00762466"/>
    <w:rsid w:val="00763AED"/>
    <w:rsid w:val="00764D12"/>
    <w:rsid w:val="007676EC"/>
    <w:rsid w:val="007713E6"/>
    <w:rsid w:val="007729AA"/>
    <w:rsid w:val="007752D3"/>
    <w:rsid w:val="00780FC9"/>
    <w:rsid w:val="007847A9"/>
    <w:rsid w:val="00784AA0"/>
    <w:rsid w:val="00786D9E"/>
    <w:rsid w:val="00791EA7"/>
    <w:rsid w:val="007A0E45"/>
    <w:rsid w:val="007A33B2"/>
    <w:rsid w:val="007A4355"/>
    <w:rsid w:val="007A67CB"/>
    <w:rsid w:val="007A7ED5"/>
    <w:rsid w:val="007B0242"/>
    <w:rsid w:val="007B0E45"/>
    <w:rsid w:val="007B1A5A"/>
    <w:rsid w:val="007B2783"/>
    <w:rsid w:val="007B65C7"/>
    <w:rsid w:val="007B7311"/>
    <w:rsid w:val="007C0CEA"/>
    <w:rsid w:val="007C58D8"/>
    <w:rsid w:val="007D1430"/>
    <w:rsid w:val="007D4271"/>
    <w:rsid w:val="007D58E7"/>
    <w:rsid w:val="007D7D54"/>
    <w:rsid w:val="007E0E5F"/>
    <w:rsid w:val="007E289F"/>
    <w:rsid w:val="007E5C2D"/>
    <w:rsid w:val="007F123B"/>
    <w:rsid w:val="007F12EE"/>
    <w:rsid w:val="007F2A2C"/>
    <w:rsid w:val="007F7EA2"/>
    <w:rsid w:val="008035DF"/>
    <w:rsid w:val="008044CD"/>
    <w:rsid w:val="008055B9"/>
    <w:rsid w:val="00806D7F"/>
    <w:rsid w:val="00811209"/>
    <w:rsid w:val="00813027"/>
    <w:rsid w:val="00813D70"/>
    <w:rsid w:val="008155C0"/>
    <w:rsid w:val="008219EA"/>
    <w:rsid w:val="008224B1"/>
    <w:rsid w:val="00822F68"/>
    <w:rsid w:val="008247BD"/>
    <w:rsid w:val="008252B1"/>
    <w:rsid w:val="00825B61"/>
    <w:rsid w:val="00831365"/>
    <w:rsid w:val="00831FF3"/>
    <w:rsid w:val="00832731"/>
    <w:rsid w:val="00832A47"/>
    <w:rsid w:val="00833401"/>
    <w:rsid w:val="00834263"/>
    <w:rsid w:val="00853EC1"/>
    <w:rsid w:val="00856A4E"/>
    <w:rsid w:val="008622E7"/>
    <w:rsid w:val="00863235"/>
    <w:rsid w:val="00872219"/>
    <w:rsid w:val="008742F6"/>
    <w:rsid w:val="00892DF6"/>
    <w:rsid w:val="0089373F"/>
    <w:rsid w:val="00894F9B"/>
    <w:rsid w:val="00896B13"/>
    <w:rsid w:val="008977C2"/>
    <w:rsid w:val="008A0A54"/>
    <w:rsid w:val="008A2174"/>
    <w:rsid w:val="008A3985"/>
    <w:rsid w:val="008A56B8"/>
    <w:rsid w:val="008A74FC"/>
    <w:rsid w:val="008B1A61"/>
    <w:rsid w:val="008B1DA5"/>
    <w:rsid w:val="008B29E1"/>
    <w:rsid w:val="008B2DE3"/>
    <w:rsid w:val="008B5575"/>
    <w:rsid w:val="008B5DE9"/>
    <w:rsid w:val="008B7E2F"/>
    <w:rsid w:val="008B7EAB"/>
    <w:rsid w:val="008C114C"/>
    <w:rsid w:val="008C17FB"/>
    <w:rsid w:val="008C2801"/>
    <w:rsid w:val="008C2B3A"/>
    <w:rsid w:val="008C2F0A"/>
    <w:rsid w:val="008C7819"/>
    <w:rsid w:val="008D2070"/>
    <w:rsid w:val="008D29D0"/>
    <w:rsid w:val="008D31C8"/>
    <w:rsid w:val="008D4010"/>
    <w:rsid w:val="008D5072"/>
    <w:rsid w:val="008D6EDD"/>
    <w:rsid w:val="008E272E"/>
    <w:rsid w:val="008E4BF1"/>
    <w:rsid w:val="008F239B"/>
    <w:rsid w:val="008F3B23"/>
    <w:rsid w:val="008F611A"/>
    <w:rsid w:val="008F668B"/>
    <w:rsid w:val="008F7A1E"/>
    <w:rsid w:val="009013F0"/>
    <w:rsid w:val="009032E7"/>
    <w:rsid w:val="0090409C"/>
    <w:rsid w:val="009057A3"/>
    <w:rsid w:val="00905967"/>
    <w:rsid w:val="009079D8"/>
    <w:rsid w:val="0091641F"/>
    <w:rsid w:val="00922238"/>
    <w:rsid w:val="00923443"/>
    <w:rsid w:val="00927C7E"/>
    <w:rsid w:val="00935FC4"/>
    <w:rsid w:val="00936E99"/>
    <w:rsid w:val="00937B4E"/>
    <w:rsid w:val="0094175B"/>
    <w:rsid w:val="009603F0"/>
    <w:rsid w:val="00961644"/>
    <w:rsid w:val="00962CA0"/>
    <w:rsid w:val="009638ED"/>
    <w:rsid w:val="009645B8"/>
    <w:rsid w:val="009669FB"/>
    <w:rsid w:val="009739D7"/>
    <w:rsid w:val="00975F8A"/>
    <w:rsid w:val="00977661"/>
    <w:rsid w:val="0098092F"/>
    <w:rsid w:val="00980F60"/>
    <w:rsid w:val="0098195D"/>
    <w:rsid w:val="00985760"/>
    <w:rsid w:val="00991250"/>
    <w:rsid w:val="009964F0"/>
    <w:rsid w:val="009A29E9"/>
    <w:rsid w:val="009A2AB0"/>
    <w:rsid w:val="009A63FF"/>
    <w:rsid w:val="009B01A6"/>
    <w:rsid w:val="009B189A"/>
    <w:rsid w:val="009B7CB1"/>
    <w:rsid w:val="009C0BAB"/>
    <w:rsid w:val="009C5E11"/>
    <w:rsid w:val="009C764B"/>
    <w:rsid w:val="009D2B9D"/>
    <w:rsid w:val="009D6726"/>
    <w:rsid w:val="009D6C2E"/>
    <w:rsid w:val="009E0928"/>
    <w:rsid w:val="009E4326"/>
    <w:rsid w:val="009E4DD2"/>
    <w:rsid w:val="009F3DBD"/>
    <w:rsid w:val="009F4200"/>
    <w:rsid w:val="009F6C04"/>
    <w:rsid w:val="009F6E22"/>
    <w:rsid w:val="009F6F31"/>
    <w:rsid w:val="00A02B05"/>
    <w:rsid w:val="00A07281"/>
    <w:rsid w:val="00A20398"/>
    <w:rsid w:val="00A268E2"/>
    <w:rsid w:val="00A37BF8"/>
    <w:rsid w:val="00A420EA"/>
    <w:rsid w:val="00A45553"/>
    <w:rsid w:val="00A45EE5"/>
    <w:rsid w:val="00A501DD"/>
    <w:rsid w:val="00A51906"/>
    <w:rsid w:val="00A562C9"/>
    <w:rsid w:val="00A629AF"/>
    <w:rsid w:val="00A65FD1"/>
    <w:rsid w:val="00A679E2"/>
    <w:rsid w:val="00A70327"/>
    <w:rsid w:val="00A73937"/>
    <w:rsid w:val="00A74031"/>
    <w:rsid w:val="00A7493F"/>
    <w:rsid w:val="00A7713D"/>
    <w:rsid w:val="00A85555"/>
    <w:rsid w:val="00A911CC"/>
    <w:rsid w:val="00A921CC"/>
    <w:rsid w:val="00AA1E68"/>
    <w:rsid w:val="00AA1E92"/>
    <w:rsid w:val="00AA2515"/>
    <w:rsid w:val="00AA28E0"/>
    <w:rsid w:val="00AA6EFC"/>
    <w:rsid w:val="00AB223D"/>
    <w:rsid w:val="00AB3BB5"/>
    <w:rsid w:val="00AB44A1"/>
    <w:rsid w:val="00AB682D"/>
    <w:rsid w:val="00AB7A66"/>
    <w:rsid w:val="00AC40AF"/>
    <w:rsid w:val="00AC4C2F"/>
    <w:rsid w:val="00AD1817"/>
    <w:rsid w:val="00AE1081"/>
    <w:rsid w:val="00AE4CC8"/>
    <w:rsid w:val="00AE6662"/>
    <w:rsid w:val="00AF121A"/>
    <w:rsid w:val="00AF3D4B"/>
    <w:rsid w:val="00AF682C"/>
    <w:rsid w:val="00B00766"/>
    <w:rsid w:val="00B0095D"/>
    <w:rsid w:val="00B02746"/>
    <w:rsid w:val="00B102CA"/>
    <w:rsid w:val="00B12332"/>
    <w:rsid w:val="00B12484"/>
    <w:rsid w:val="00B14907"/>
    <w:rsid w:val="00B14A26"/>
    <w:rsid w:val="00B168D5"/>
    <w:rsid w:val="00B17398"/>
    <w:rsid w:val="00B25A31"/>
    <w:rsid w:val="00B308C9"/>
    <w:rsid w:val="00B3208A"/>
    <w:rsid w:val="00B33D65"/>
    <w:rsid w:val="00B35885"/>
    <w:rsid w:val="00B370E3"/>
    <w:rsid w:val="00B41252"/>
    <w:rsid w:val="00B52845"/>
    <w:rsid w:val="00B57785"/>
    <w:rsid w:val="00B625DB"/>
    <w:rsid w:val="00B63A66"/>
    <w:rsid w:val="00B64400"/>
    <w:rsid w:val="00B7667A"/>
    <w:rsid w:val="00B77FD6"/>
    <w:rsid w:val="00B8126D"/>
    <w:rsid w:val="00B83F02"/>
    <w:rsid w:val="00B876ED"/>
    <w:rsid w:val="00B90E00"/>
    <w:rsid w:val="00B93F9E"/>
    <w:rsid w:val="00B95783"/>
    <w:rsid w:val="00B96886"/>
    <w:rsid w:val="00BA0076"/>
    <w:rsid w:val="00BA0C1F"/>
    <w:rsid w:val="00BA47C7"/>
    <w:rsid w:val="00BA6106"/>
    <w:rsid w:val="00BA6479"/>
    <w:rsid w:val="00BA7877"/>
    <w:rsid w:val="00BB2B0E"/>
    <w:rsid w:val="00BB4B4B"/>
    <w:rsid w:val="00BC2489"/>
    <w:rsid w:val="00BC6FF5"/>
    <w:rsid w:val="00BD6A05"/>
    <w:rsid w:val="00BE1147"/>
    <w:rsid w:val="00BE26B6"/>
    <w:rsid w:val="00BF12F2"/>
    <w:rsid w:val="00BF1465"/>
    <w:rsid w:val="00BF20B9"/>
    <w:rsid w:val="00BF3198"/>
    <w:rsid w:val="00BF3647"/>
    <w:rsid w:val="00BF4AC6"/>
    <w:rsid w:val="00BF51CB"/>
    <w:rsid w:val="00BF69B9"/>
    <w:rsid w:val="00C01E9E"/>
    <w:rsid w:val="00C05843"/>
    <w:rsid w:val="00C12280"/>
    <w:rsid w:val="00C12E0C"/>
    <w:rsid w:val="00C141DD"/>
    <w:rsid w:val="00C15F1E"/>
    <w:rsid w:val="00C179CF"/>
    <w:rsid w:val="00C2038E"/>
    <w:rsid w:val="00C22857"/>
    <w:rsid w:val="00C247AA"/>
    <w:rsid w:val="00C25786"/>
    <w:rsid w:val="00C25AA7"/>
    <w:rsid w:val="00C25B9F"/>
    <w:rsid w:val="00C25CD1"/>
    <w:rsid w:val="00C2713A"/>
    <w:rsid w:val="00C27F9C"/>
    <w:rsid w:val="00C33B00"/>
    <w:rsid w:val="00C34C61"/>
    <w:rsid w:val="00C36865"/>
    <w:rsid w:val="00C40EA6"/>
    <w:rsid w:val="00C50150"/>
    <w:rsid w:val="00C502FB"/>
    <w:rsid w:val="00C507B7"/>
    <w:rsid w:val="00C65A0A"/>
    <w:rsid w:val="00C701EA"/>
    <w:rsid w:val="00C76DDD"/>
    <w:rsid w:val="00C85A3B"/>
    <w:rsid w:val="00C871BC"/>
    <w:rsid w:val="00C877C6"/>
    <w:rsid w:val="00C87D47"/>
    <w:rsid w:val="00C9334B"/>
    <w:rsid w:val="00C95631"/>
    <w:rsid w:val="00C96AE9"/>
    <w:rsid w:val="00CA24F9"/>
    <w:rsid w:val="00CA2647"/>
    <w:rsid w:val="00CA66BB"/>
    <w:rsid w:val="00CA78BE"/>
    <w:rsid w:val="00CB1143"/>
    <w:rsid w:val="00CB141D"/>
    <w:rsid w:val="00CB2BC0"/>
    <w:rsid w:val="00CB4D6D"/>
    <w:rsid w:val="00CC2B96"/>
    <w:rsid w:val="00CC2BFB"/>
    <w:rsid w:val="00CC3E55"/>
    <w:rsid w:val="00CD0AB5"/>
    <w:rsid w:val="00CD5F8A"/>
    <w:rsid w:val="00CD7442"/>
    <w:rsid w:val="00CE1F0E"/>
    <w:rsid w:val="00CE3AB6"/>
    <w:rsid w:val="00CE5538"/>
    <w:rsid w:val="00CF01FE"/>
    <w:rsid w:val="00CF345E"/>
    <w:rsid w:val="00CF5D8E"/>
    <w:rsid w:val="00CF627E"/>
    <w:rsid w:val="00CF7525"/>
    <w:rsid w:val="00D0038F"/>
    <w:rsid w:val="00D0055E"/>
    <w:rsid w:val="00D033B0"/>
    <w:rsid w:val="00D06014"/>
    <w:rsid w:val="00D07143"/>
    <w:rsid w:val="00D1221C"/>
    <w:rsid w:val="00D125EC"/>
    <w:rsid w:val="00D13062"/>
    <w:rsid w:val="00D2102A"/>
    <w:rsid w:val="00D23990"/>
    <w:rsid w:val="00D2541B"/>
    <w:rsid w:val="00D30CF2"/>
    <w:rsid w:val="00D34F20"/>
    <w:rsid w:val="00D4131D"/>
    <w:rsid w:val="00D4314D"/>
    <w:rsid w:val="00D43589"/>
    <w:rsid w:val="00D45B83"/>
    <w:rsid w:val="00D47ED1"/>
    <w:rsid w:val="00D50A2A"/>
    <w:rsid w:val="00D5159A"/>
    <w:rsid w:val="00D524D9"/>
    <w:rsid w:val="00D53BC3"/>
    <w:rsid w:val="00D5472E"/>
    <w:rsid w:val="00D54EA1"/>
    <w:rsid w:val="00D54F08"/>
    <w:rsid w:val="00D55179"/>
    <w:rsid w:val="00D57AFB"/>
    <w:rsid w:val="00D63ED6"/>
    <w:rsid w:val="00D65263"/>
    <w:rsid w:val="00D6736D"/>
    <w:rsid w:val="00D71971"/>
    <w:rsid w:val="00D74446"/>
    <w:rsid w:val="00D773BE"/>
    <w:rsid w:val="00D91878"/>
    <w:rsid w:val="00D93C7D"/>
    <w:rsid w:val="00DA1B29"/>
    <w:rsid w:val="00DA4B86"/>
    <w:rsid w:val="00DA6327"/>
    <w:rsid w:val="00DA6C24"/>
    <w:rsid w:val="00DA7AC8"/>
    <w:rsid w:val="00DA7D06"/>
    <w:rsid w:val="00DB031F"/>
    <w:rsid w:val="00DB11D9"/>
    <w:rsid w:val="00DB1E75"/>
    <w:rsid w:val="00DB7C2D"/>
    <w:rsid w:val="00DC2FAA"/>
    <w:rsid w:val="00DD2E01"/>
    <w:rsid w:val="00DD4BAE"/>
    <w:rsid w:val="00DD60B3"/>
    <w:rsid w:val="00DD648D"/>
    <w:rsid w:val="00DD7636"/>
    <w:rsid w:val="00DE056C"/>
    <w:rsid w:val="00DE2647"/>
    <w:rsid w:val="00DE4540"/>
    <w:rsid w:val="00DF15B6"/>
    <w:rsid w:val="00DF1EDD"/>
    <w:rsid w:val="00E004BB"/>
    <w:rsid w:val="00E01D91"/>
    <w:rsid w:val="00E03FEB"/>
    <w:rsid w:val="00E06308"/>
    <w:rsid w:val="00E07B4D"/>
    <w:rsid w:val="00E14EB0"/>
    <w:rsid w:val="00E2284B"/>
    <w:rsid w:val="00E33363"/>
    <w:rsid w:val="00E3356C"/>
    <w:rsid w:val="00E336A8"/>
    <w:rsid w:val="00E34D7F"/>
    <w:rsid w:val="00E35A45"/>
    <w:rsid w:val="00E37248"/>
    <w:rsid w:val="00E44455"/>
    <w:rsid w:val="00E45C81"/>
    <w:rsid w:val="00E54709"/>
    <w:rsid w:val="00E56FBC"/>
    <w:rsid w:val="00E57F0C"/>
    <w:rsid w:val="00E6221F"/>
    <w:rsid w:val="00E622DC"/>
    <w:rsid w:val="00E70FE7"/>
    <w:rsid w:val="00E719BC"/>
    <w:rsid w:val="00E727AA"/>
    <w:rsid w:val="00E8089A"/>
    <w:rsid w:val="00E80D5F"/>
    <w:rsid w:val="00E85084"/>
    <w:rsid w:val="00E91832"/>
    <w:rsid w:val="00E91BC1"/>
    <w:rsid w:val="00E926E3"/>
    <w:rsid w:val="00E92FB5"/>
    <w:rsid w:val="00E9525F"/>
    <w:rsid w:val="00E95293"/>
    <w:rsid w:val="00E95AE1"/>
    <w:rsid w:val="00EA02F9"/>
    <w:rsid w:val="00EA03A2"/>
    <w:rsid w:val="00EA0F43"/>
    <w:rsid w:val="00EA3DC3"/>
    <w:rsid w:val="00EC1EC9"/>
    <w:rsid w:val="00EC6CB0"/>
    <w:rsid w:val="00ED1C1B"/>
    <w:rsid w:val="00ED1EA7"/>
    <w:rsid w:val="00ED292B"/>
    <w:rsid w:val="00ED6781"/>
    <w:rsid w:val="00EE0159"/>
    <w:rsid w:val="00EE78E8"/>
    <w:rsid w:val="00EF0F71"/>
    <w:rsid w:val="00EF3709"/>
    <w:rsid w:val="00EF57B9"/>
    <w:rsid w:val="00EF6B75"/>
    <w:rsid w:val="00F017EA"/>
    <w:rsid w:val="00F05E2B"/>
    <w:rsid w:val="00F14524"/>
    <w:rsid w:val="00F15051"/>
    <w:rsid w:val="00F159A2"/>
    <w:rsid w:val="00F23E51"/>
    <w:rsid w:val="00F26B50"/>
    <w:rsid w:val="00F308A7"/>
    <w:rsid w:val="00F3374E"/>
    <w:rsid w:val="00F40140"/>
    <w:rsid w:val="00F43C25"/>
    <w:rsid w:val="00F453E8"/>
    <w:rsid w:val="00F504F0"/>
    <w:rsid w:val="00F60310"/>
    <w:rsid w:val="00F63584"/>
    <w:rsid w:val="00F649EC"/>
    <w:rsid w:val="00F64F2B"/>
    <w:rsid w:val="00F6577F"/>
    <w:rsid w:val="00F666A2"/>
    <w:rsid w:val="00F7204B"/>
    <w:rsid w:val="00F721F7"/>
    <w:rsid w:val="00F8432C"/>
    <w:rsid w:val="00F87335"/>
    <w:rsid w:val="00F8749C"/>
    <w:rsid w:val="00F9145C"/>
    <w:rsid w:val="00F950B1"/>
    <w:rsid w:val="00F97616"/>
    <w:rsid w:val="00FA098D"/>
    <w:rsid w:val="00FA1B8C"/>
    <w:rsid w:val="00FB3BD6"/>
    <w:rsid w:val="00FB6732"/>
    <w:rsid w:val="00FB687E"/>
    <w:rsid w:val="00FB7B1B"/>
    <w:rsid w:val="00FB7E18"/>
    <w:rsid w:val="00FC1294"/>
    <w:rsid w:val="00FC3CB4"/>
    <w:rsid w:val="00FD2E6B"/>
    <w:rsid w:val="00FD7690"/>
    <w:rsid w:val="00FE0822"/>
    <w:rsid w:val="00FE2B58"/>
    <w:rsid w:val="00FE749D"/>
    <w:rsid w:val="00FE7585"/>
    <w:rsid w:val="00FF031B"/>
    <w:rsid w:val="00FF163F"/>
    <w:rsid w:val="00FF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53A6FD"/>
  <w15:docId w15:val="{D4AC81F2-4CCA-4DE3-A76A-6CE7B7BE7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78BE"/>
    <w:rPr>
      <w:rFonts w:ascii="Times New Roman" w:hAnsi="Times New Roman" w:cs="Times New Roman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A78B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78BE"/>
    <w:rPr>
      <w:rFonts w:ascii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78BE"/>
  </w:style>
  <w:style w:type="paragraph" w:styleId="Textbubliny">
    <w:name w:val="Balloon Text"/>
    <w:basedOn w:val="Normln"/>
    <w:link w:val="TextbublinyChar"/>
    <w:uiPriority w:val="99"/>
    <w:semiHidden/>
    <w:unhideWhenUsed/>
    <w:rsid w:val="00CA78BE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8BE"/>
    <w:rPr>
      <w:rFonts w:ascii="Times New Roman" w:hAnsi="Times New Roman" w:cs="Times New Roman"/>
      <w:sz w:val="18"/>
      <w:szCs w:val="18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FC12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1294"/>
    <w:rPr>
      <w:rFonts w:ascii="Times New Roman" w:hAnsi="Times New Roman" w:cs="Times New Roman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FC12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1294"/>
    <w:rPr>
      <w:rFonts w:ascii="Times New Roman" w:hAnsi="Times New Roman" w:cs="Times New Roman"/>
      <w:lang w:eastAsia="de-DE"/>
    </w:rPr>
  </w:style>
  <w:style w:type="paragraph" w:customStyle="1" w:styleId="Zusammenfassung">
    <w:name w:val="Zusammenfassung"/>
    <w:basedOn w:val="Normln"/>
    <w:rsid w:val="000C1121"/>
    <w:pPr>
      <w:spacing w:line="300" w:lineRule="exact"/>
    </w:pPr>
    <w:rPr>
      <w:rFonts w:ascii="LindeDax-Regular" w:eastAsia="Times New Roman" w:hAnsi="LindeDax-Regular"/>
      <w:sz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styleId="Hypertextovodkaz">
    <w:name w:val="Hyperlink"/>
    <w:basedOn w:val="Standardnpsmoodstavce"/>
    <w:uiPriority w:val="99"/>
    <w:unhideWhenUsed/>
    <w:rsid w:val="000C2BAA"/>
    <w:rPr>
      <w:color w:val="0563C1" w:themeColor="hyperlink"/>
      <w:u w:val="single"/>
    </w:rPr>
  </w:style>
  <w:style w:type="paragraph" w:customStyle="1" w:styleId="Default">
    <w:name w:val="Default"/>
    <w:rsid w:val="00412F75"/>
    <w:pPr>
      <w:autoSpaceDE w:val="0"/>
      <w:autoSpaceDN w:val="0"/>
      <w:adjustRightInd w:val="0"/>
    </w:pPr>
    <w:rPr>
      <w:rFonts w:ascii="Dax Offc Pro" w:hAnsi="Dax Offc Pro" w:cs="Dax Offc Pro"/>
      <w:color w:val="000000"/>
    </w:rPr>
  </w:style>
  <w:style w:type="paragraph" w:styleId="Odstavecseseznamem">
    <w:name w:val="List Paragraph"/>
    <w:basedOn w:val="Normln"/>
    <w:uiPriority w:val="34"/>
    <w:rsid w:val="002739EA"/>
    <w:pPr>
      <w:spacing w:line="260" w:lineRule="atLeast"/>
      <w:ind w:left="720"/>
      <w:contextualSpacing/>
    </w:pPr>
    <w:rPr>
      <w:rFonts w:asciiTheme="minorHAnsi" w:hAnsiTheme="minorHAnsi" w:cstheme="minorBidi"/>
      <w:sz w:val="19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9C5E11"/>
    <w:rPr>
      <w:rFonts w:ascii="Consolas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9C5E11"/>
    <w:rPr>
      <w:rFonts w:ascii="Consolas" w:hAnsi="Consolas"/>
      <w:sz w:val="21"/>
      <w:szCs w:val="21"/>
    </w:rPr>
  </w:style>
  <w:style w:type="character" w:styleId="Siln">
    <w:name w:val="Strong"/>
    <w:basedOn w:val="Standardnpsmoodstavce"/>
    <w:uiPriority w:val="22"/>
    <w:qFormat/>
    <w:rsid w:val="007F7EA2"/>
    <w:rPr>
      <w:b/>
      <w:bCs/>
    </w:rPr>
  </w:style>
  <w:style w:type="paragraph" w:styleId="Revize">
    <w:name w:val="Revision"/>
    <w:hidden/>
    <w:uiPriority w:val="99"/>
    <w:semiHidden/>
    <w:rsid w:val="002E68C1"/>
    <w:rPr>
      <w:rFonts w:ascii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83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2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5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395111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19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54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7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32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6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5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7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03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8936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43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8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2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96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1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4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4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adka.kerschbaumova@crestco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restcommunications-my.sharepoint.com/personal/dokumenty_crestcom_cz/Documents/PR-Korpor&#225;tn&#237;%20komunikace/LINDE/2018/Media%20relations/Tiskov&#233;%20zpr&#225;vy/6_Linde%20Safety%20Guard/www.linde-mh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tin.petrik@linde-mh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linde-mh.com/press_multilaunch/" TargetMode="External"/><Relationship Id="rId14" Type="http://schemas.openxmlformats.org/officeDocument/2006/relationships/hyperlink" Target="https://crestcommunications-my.sharepoint.com/personal/dokumenty_crestcom_cz/Documents/PR-Korpor&#225;tn&#237;%20komunikace/LINDE/2018/Media%20relations/Tiskov&#233;%20zpr&#225;vy/6_Linde%20Safety%20Guard/www.crestcom.cz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F384F-E845-40A7-B2D2-032ED13A3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1255</Words>
  <Characters>7407</Characters>
  <Application>Microsoft Office Word</Application>
  <DocSecurity>0</DocSecurity>
  <Lines>61</Lines>
  <Paragraphs>17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/>
      <vt:lpstr>Linde Material Handling stellt neue Lösung für den Schmalgang vor. </vt:lpstr>
      <vt:lpstr/>
      <vt:lpstr>In ungeahnte Höhen vorstoßen</vt:lpstr>
    </vt:vector>
  </TitlesOfParts>
  <Company>Linde MH CR</Company>
  <LinksUpToDate>false</LinksUpToDate>
  <CharactersWithSpaces>8645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Jörg Bergmann</dc:creator>
  <cp:lastModifiedBy>Markéta Damková</cp:lastModifiedBy>
  <cp:revision>5</cp:revision>
  <cp:lastPrinted>2019-10-30T16:34:00Z</cp:lastPrinted>
  <dcterms:created xsi:type="dcterms:W3CDTF">2019-11-01T15:12:00Z</dcterms:created>
  <dcterms:modified xsi:type="dcterms:W3CDTF">2019-11-05T14:59:00Z</dcterms:modified>
</cp:coreProperties>
</file>